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D0" w:rsidRPr="00963ED0" w:rsidRDefault="00963ED0" w:rsidP="00963ED0">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963ED0">
        <w:rPr>
          <w:rFonts w:ascii="Times New Roman" w:eastAsia="新細明體" w:hAnsi="Times New Roman" w:cs="Times New Roman"/>
          <w:b/>
          <w:bCs/>
          <w:color w:val="000000"/>
          <w:kern w:val="36"/>
          <w:sz w:val="48"/>
          <w:szCs w:val="48"/>
        </w:rPr>
        <w:t>公開招標公告</w:t>
      </w:r>
    </w:p>
    <w:p w:rsidR="00963ED0" w:rsidRPr="00963ED0" w:rsidRDefault="00963ED0" w:rsidP="00963ED0">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963ED0">
        <w:rPr>
          <w:rFonts w:ascii="Times New Roman" w:eastAsia="新細明體" w:hAnsi="Times New Roman" w:cs="Times New Roman"/>
          <w:b/>
          <w:bCs/>
          <w:color w:val="000000"/>
          <w:kern w:val="0"/>
          <w:sz w:val="27"/>
          <w:szCs w:val="27"/>
        </w:rPr>
        <w:t>公告日：</w:t>
      </w:r>
      <w:r w:rsidRPr="00963ED0">
        <w:rPr>
          <w:rFonts w:ascii="Times New Roman" w:eastAsia="新細明體" w:hAnsi="Times New Roman" w:cs="Times New Roman"/>
          <w:b/>
          <w:bCs/>
          <w:color w:val="000000"/>
          <w:kern w:val="0"/>
          <w:sz w:val="27"/>
          <w:szCs w:val="27"/>
        </w:rPr>
        <w:t>109/08/28</w:t>
      </w:r>
    </w:p>
    <w:p w:rsidR="00BC3655" w:rsidRDefault="00963ED0" w:rsidP="00963ED0">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機關代碼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3.10.90.2</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機關名稱</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輔仁大學學校財團法人輔仁大學</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單位名稱</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總務處資產組</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機關地址</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242</w:t>
      </w:r>
      <w:r w:rsidRPr="00963ED0">
        <w:rPr>
          <w:rFonts w:ascii="Times New Roman" w:eastAsia="新細明體" w:hAnsi="Times New Roman" w:cs="Times New Roman"/>
          <w:color w:val="000000"/>
          <w:kern w:val="0"/>
          <w:szCs w:val="24"/>
        </w:rPr>
        <w:t>新北市新莊區中正路</w:t>
      </w:r>
      <w:r w:rsidRPr="00963ED0">
        <w:rPr>
          <w:rFonts w:ascii="Times New Roman" w:eastAsia="新細明體" w:hAnsi="Times New Roman" w:cs="Times New Roman"/>
          <w:color w:val="000000"/>
          <w:kern w:val="0"/>
          <w:szCs w:val="24"/>
        </w:rPr>
        <w:t>510</w:t>
      </w:r>
      <w:r w:rsidRPr="00963ED0">
        <w:rPr>
          <w:rFonts w:ascii="Times New Roman" w:eastAsia="新細明體" w:hAnsi="Times New Roman" w:cs="Times New Roman"/>
          <w:color w:val="000000"/>
          <w:kern w:val="0"/>
          <w:szCs w:val="24"/>
        </w:rPr>
        <w:t>號</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聯絡人</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楊佩勳</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聯絡電話</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(02)29052931</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傳真號碼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(02)29053162</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電子郵件信箱</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039020@mail.fju.edu.tw</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標案案號</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10902</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標案名稱</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音樂系教學用演奏平台鋼琴</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標的分類</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財物類</w:t>
      </w:r>
      <w:r w:rsidRPr="00963ED0">
        <w:rPr>
          <w:rFonts w:ascii="Times New Roman" w:eastAsia="新細明體" w:hAnsi="Times New Roman" w:cs="Times New Roman"/>
          <w:color w:val="000000"/>
          <w:kern w:val="0"/>
          <w:szCs w:val="24"/>
        </w:rPr>
        <w:t>383 - </w:t>
      </w:r>
      <w:r w:rsidRPr="00963ED0">
        <w:rPr>
          <w:rFonts w:ascii="Times New Roman" w:eastAsia="新細明體" w:hAnsi="Times New Roman" w:cs="Times New Roman"/>
          <w:color w:val="000000"/>
          <w:kern w:val="0"/>
          <w:szCs w:val="24"/>
        </w:rPr>
        <w:t>樂器</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財物採購性質</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買受</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t>定製</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採購金額</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2,152,000</w:t>
      </w:r>
      <w:r w:rsidRPr="00963ED0">
        <w:rPr>
          <w:rFonts w:ascii="Times New Roman" w:eastAsia="新細明體" w:hAnsi="Times New Roman" w:cs="Times New Roman"/>
          <w:color w:val="000000"/>
          <w:kern w:val="0"/>
          <w:szCs w:val="24"/>
        </w:rPr>
        <w:t>元</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採購金額級距</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公告金額以上未達查核金額</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法人團體辦理適用採購法案件之依據法條</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採購法第</w:t>
      </w:r>
      <w:r w:rsidRPr="00963ED0">
        <w:rPr>
          <w:rFonts w:ascii="Times New Roman" w:eastAsia="新細明體" w:hAnsi="Times New Roman" w:cs="Times New Roman"/>
          <w:color w:val="000000"/>
          <w:kern w:val="0"/>
          <w:szCs w:val="24"/>
        </w:rPr>
        <w:t>4</w:t>
      </w:r>
      <w:r w:rsidRPr="00963ED0">
        <w:rPr>
          <w:rFonts w:ascii="Times New Roman" w:eastAsia="新細明體" w:hAnsi="Times New Roman" w:cs="Times New Roman"/>
          <w:color w:val="000000"/>
          <w:kern w:val="0"/>
          <w:szCs w:val="24"/>
        </w:rPr>
        <w:t>條</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辦理方式</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補助</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依據法條</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採購法第</w:t>
      </w:r>
      <w:r w:rsidRPr="00963ED0">
        <w:rPr>
          <w:rFonts w:ascii="Times New Roman" w:eastAsia="新細明體" w:hAnsi="Times New Roman" w:cs="Times New Roman"/>
          <w:color w:val="000000"/>
          <w:kern w:val="0"/>
          <w:szCs w:val="24"/>
        </w:rPr>
        <w:t>18</w:t>
      </w:r>
      <w:r w:rsidRPr="00963ED0">
        <w:rPr>
          <w:rFonts w:ascii="Times New Roman" w:eastAsia="新細明體" w:hAnsi="Times New Roman" w:cs="Times New Roman"/>
          <w:color w:val="000000"/>
          <w:kern w:val="0"/>
          <w:szCs w:val="24"/>
        </w:rPr>
        <w:t>條、第</w:t>
      </w:r>
      <w:r w:rsidRPr="00963ED0">
        <w:rPr>
          <w:rFonts w:ascii="Times New Roman" w:eastAsia="新細明體" w:hAnsi="Times New Roman" w:cs="Times New Roman"/>
          <w:color w:val="000000"/>
          <w:kern w:val="0"/>
          <w:szCs w:val="24"/>
        </w:rPr>
        <w:t>19</w:t>
      </w:r>
      <w:r w:rsidRPr="00963ED0">
        <w:rPr>
          <w:rFonts w:ascii="Times New Roman" w:eastAsia="新細明體" w:hAnsi="Times New Roman" w:cs="Times New Roman"/>
          <w:color w:val="000000"/>
          <w:kern w:val="0"/>
          <w:szCs w:val="24"/>
        </w:rPr>
        <w:t>條</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是否適用條約或協定之採購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是否適用</w:t>
      </w:r>
      <w:r w:rsidRPr="00963ED0">
        <w:rPr>
          <w:rFonts w:ascii="Times New Roman" w:eastAsia="新細明體" w:hAnsi="Times New Roman" w:cs="Times New Roman"/>
          <w:b/>
          <w:bCs/>
          <w:color w:val="000000"/>
          <w:kern w:val="0"/>
          <w:szCs w:val="24"/>
        </w:rPr>
        <w:t>WTO</w:t>
      </w:r>
      <w:r w:rsidRPr="00963ED0">
        <w:rPr>
          <w:rFonts w:ascii="Times New Roman" w:eastAsia="新細明體" w:hAnsi="Times New Roman" w:cs="Times New Roman"/>
          <w:b/>
          <w:bCs/>
          <w:color w:val="000000"/>
          <w:kern w:val="0"/>
          <w:szCs w:val="24"/>
        </w:rPr>
        <w:t>政府採購協定</w:t>
      </w:r>
      <w:r w:rsidRPr="00963ED0">
        <w:rPr>
          <w:rFonts w:ascii="Times New Roman" w:eastAsia="新細明體" w:hAnsi="Times New Roman" w:cs="Times New Roman"/>
          <w:b/>
          <w:bCs/>
          <w:color w:val="000000"/>
          <w:kern w:val="0"/>
          <w:szCs w:val="24"/>
        </w:rPr>
        <w:t>(GPA)]</w:t>
      </w:r>
      <w:r w:rsidRPr="00963ED0">
        <w:rPr>
          <w:rFonts w:ascii="Times New Roman" w:eastAsia="新細明體" w:hAnsi="Times New Roman" w:cs="Times New Roman"/>
          <w:color w:val="000000"/>
          <w:kern w:val="0"/>
          <w:szCs w:val="24"/>
        </w:rPr>
        <w:t> </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是否適用臺紐經濟合作協定</w:t>
      </w:r>
      <w:r w:rsidRPr="00963ED0">
        <w:rPr>
          <w:rFonts w:ascii="Times New Roman" w:eastAsia="新細明體" w:hAnsi="Times New Roman" w:cs="Times New Roman"/>
          <w:b/>
          <w:bCs/>
          <w:color w:val="000000"/>
          <w:kern w:val="0"/>
          <w:szCs w:val="24"/>
        </w:rPr>
        <w:t>(ANZTEC)]</w:t>
      </w:r>
      <w:r w:rsidRPr="00963ED0">
        <w:rPr>
          <w:rFonts w:ascii="Times New Roman" w:eastAsia="新細明體" w:hAnsi="Times New Roman" w:cs="Times New Roman"/>
          <w:color w:val="000000"/>
          <w:kern w:val="0"/>
          <w:szCs w:val="24"/>
        </w:rPr>
        <w:t> </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是否適用臺星經濟夥伴協定</w:t>
      </w:r>
      <w:r w:rsidRPr="00963ED0">
        <w:rPr>
          <w:rFonts w:ascii="Times New Roman" w:eastAsia="新細明體" w:hAnsi="Times New Roman" w:cs="Times New Roman"/>
          <w:b/>
          <w:bCs/>
          <w:color w:val="000000"/>
          <w:kern w:val="0"/>
          <w:szCs w:val="24"/>
        </w:rPr>
        <w:t>(ASTEP)]</w:t>
      </w:r>
      <w:r w:rsidRPr="00963ED0">
        <w:rPr>
          <w:rFonts w:ascii="Times New Roman" w:eastAsia="新細明體" w:hAnsi="Times New Roman" w:cs="Times New Roman"/>
          <w:color w:val="000000"/>
          <w:kern w:val="0"/>
          <w:szCs w:val="24"/>
        </w:rPr>
        <w:t> </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本採購是否屬「具敏感性或國安</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含資安</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疑慮之業務範疇」採購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本採購是否屬「涉及國家安全」採購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預算金額</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2,152,000</w:t>
      </w:r>
      <w:r w:rsidRPr="00963ED0">
        <w:rPr>
          <w:rFonts w:ascii="Times New Roman" w:eastAsia="新細明體" w:hAnsi="Times New Roman" w:cs="Times New Roman"/>
          <w:color w:val="000000"/>
          <w:kern w:val="0"/>
          <w:szCs w:val="24"/>
        </w:rPr>
        <w:t>元</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預算金額是否公開</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是</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後續擴充</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是否受機關補助</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是</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補助機關</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3.9 </w:t>
      </w:r>
      <w:r w:rsidRPr="00963ED0">
        <w:rPr>
          <w:rFonts w:ascii="Times New Roman" w:eastAsia="新細明體" w:hAnsi="Times New Roman" w:cs="Times New Roman"/>
          <w:color w:val="000000"/>
          <w:kern w:val="0"/>
          <w:szCs w:val="24"/>
        </w:rPr>
        <w:t>教育部</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補助金額</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2,152,000</w:t>
      </w:r>
      <w:r w:rsidRPr="00963ED0">
        <w:rPr>
          <w:rFonts w:ascii="Times New Roman" w:eastAsia="新細明體" w:hAnsi="Times New Roman" w:cs="Times New Roman"/>
          <w:color w:val="000000"/>
          <w:kern w:val="0"/>
          <w:szCs w:val="24"/>
        </w:rPr>
        <w:t>元</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是否含特別預算</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招標方式</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公開招標</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決標方式</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最低標</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是否依政府採購法施行細則第</w:t>
      </w:r>
      <w:r w:rsidRPr="00963ED0">
        <w:rPr>
          <w:rFonts w:ascii="Times New Roman" w:eastAsia="新細明體" w:hAnsi="Times New Roman" w:cs="Times New Roman"/>
          <w:b/>
          <w:bCs/>
          <w:color w:val="000000"/>
          <w:kern w:val="0"/>
          <w:szCs w:val="24"/>
        </w:rPr>
        <w:t>64</w:t>
      </w:r>
      <w:r w:rsidRPr="00963ED0">
        <w:rPr>
          <w:rFonts w:ascii="Times New Roman" w:eastAsia="新細明體" w:hAnsi="Times New Roman" w:cs="Times New Roman"/>
          <w:b/>
          <w:bCs/>
          <w:color w:val="000000"/>
          <w:kern w:val="0"/>
          <w:szCs w:val="24"/>
        </w:rPr>
        <w:t>條之</w:t>
      </w:r>
      <w:r w:rsidRPr="00963ED0">
        <w:rPr>
          <w:rFonts w:ascii="Times New Roman" w:eastAsia="新細明體" w:hAnsi="Times New Roman" w:cs="Times New Roman"/>
          <w:b/>
          <w:bCs/>
          <w:color w:val="000000"/>
          <w:kern w:val="0"/>
          <w:szCs w:val="24"/>
        </w:rPr>
        <w:t>2</w:t>
      </w:r>
      <w:r w:rsidRPr="00963ED0">
        <w:rPr>
          <w:rFonts w:ascii="Times New Roman" w:eastAsia="新細明體" w:hAnsi="Times New Roman" w:cs="Times New Roman"/>
          <w:b/>
          <w:bCs/>
          <w:color w:val="000000"/>
          <w:kern w:val="0"/>
          <w:szCs w:val="24"/>
        </w:rPr>
        <w:t>辦理</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新增公告傳輸次數</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02</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lastRenderedPageBreak/>
        <w:t>[</w:t>
      </w:r>
      <w:r w:rsidRPr="00963ED0">
        <w:rPr>
          <w:rFonts w:ascii="Times New Roman" w:eastAsia="新細明體" w:hAnsi="Times New Roman" w:cs="Times New Roman"/>
          <w:b/>
          <w:bCs/>
          <w:color w:val="000000"/>
          <w:kern w:val="0"/>
          <w:szCs w:val="24"/>
        </w:rPr>
        <w:t>招標狀態</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第二次及以後公開招標</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機關自定公告日</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109/08/28</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是否複數決標</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是否訂有底價</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是</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是否屬特殊採購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是否已辦理公開閱覽</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是否屬統包</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是否屬共同供應契約採購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是否屬二以上機關之聯合採購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不適用共同供應契約規定</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是否應依公共工程專業技師簽證規則實施技師簽證</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是否採行協商措施</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是否適用採購法第</w:t>
      </w:r>
      <w:r w:rsidRPr="00963ED0">
        <w:rPr>
          <w:rFonts w:ascii="Times New Roman" w:eastAsia="新細明體" w:hAnsi="Times New Roman" w:cs="Times New Roman"/>
          <w:b/>
          <w:bCs/>
          <w:color w:val="000000"/>
          <w:kern w:val="0"/>
          <w:szCs w:val="24"/>
        </w:rPr>
        <w:t>104</w:t>
      </w:r>
      <w:r w:rsidRPr="00963ED0">
        <w:rPr>
          <w:rFonts w:ascii="Times New Roman" w:eastAsia="新細明體" w:hAnsi="Times New Roman" w:cs="Times New Roman"/>
          <w:b/>
          <w:bCs/>
          <w:color w:val="000000"/>
          <w:kern w:val="0"/>
          <w:szCs w:val="24"/>
        </w:rPr>
        <w:t>條或</w:t>
      </w:r>
      <w:r w:rsidRPr="00963ED0">
        <w:rPr>
          <w:rFonts w:ascii="Times New Roman" w:eastAsia="新細明體" w:hAnsi="Times New Roman" w:cs="Times New Roman"/>
          <w:b/>
          <w:bCs/>
          <w:color w:val="000000"/>
          <w:kern w:val="0"/>
          <w:szCs w:val="24"/>
        </w:rPr>
        <w:t>105</w:t>
      </w:r>
      <w:r w:rsidRPr="00963ED0">
        <w:rPr>
          <w:rFonts w:ascii="Times New Roman" w:eastAsia="新細明體" w:hAnsi="Times New Roman" w:cs="Times New Roman"/>
          <w:b/>
          <w:bCs/>
          <w:color w:val="000000"/>
          <w:kern w:val="0"/>
          <w:szCs w:val="24"/>
        </w:rPr>
        <w:t>條或招標期限標準第</w:t>
      </w:r>
      <w:r w:rsidRPr="00963ED0">
        <w:rPr>
          <w:rFonts w:ascii="Times New Roman" w:eastAsia="新細明體" w:hAnsi="Times New Roman" w:cs="Times New Roman"/>
          <w:b/>
          <w:bCs/>
          <w:color w:val="000000"/>
          <w:kern w:val="0"/>
          <w:szCs w:val="24"/>
        </w:rPr>
        <w:t>10</w:t>
      </w:r>
      <w:r w:rsidRPr="00963ED0">
        <w:rPr>
          <w:rFonts w:ascii="Times New Roman" w:eastAsia="新細明體" w:hAnsi="Times New Roman" w:cs="Times New Roman"/>
          <w:b/>
          <w:bCs/>
          <w:color w:val="000000"/>
          <w:kern w:val="0"/>
          <w:szCs w:val="24"/>
        </w:rPr>
        <w:t>條或第</w:t>
      </w:r>
      <w:r w:rsidRPr="00963ED0">
        <w:rPr>
          <w:rFonts w:ascii="Times New Roman" w:eastAsia="新細明體" w:hAnsi="Times New Roman" w:cs="Times New Roman"/>
          <w:b/>
          <w:bCs/>
          <w:color w:val="000000"/>
          <w:kern w:val="0"/>
          <w:szCs w:val="24"/>
        </w:rPr>
        <w:t>4</w:t>
      </w:r>
      <w:r w:rsidRPr="00963ED0">
        <w:rPr>
          <w:rFonts w:ascii="Times New Roman" w:eastAsia="新細明體" w:hAnsi="Times New Roman" w:cs="Times New Roman"/>
          <w:b/>
          <w:bCs/>
          <w:color w:val="000000"/>
          <w:kern w:val="0"/>
          <w:szCs w:val="24"/>
        </w:rPr>
        <w:t>條之</w:t>
      </w:r>
      <w:r w:rsidRPr="00963ED0">
        <w:rPr>
          <w:rFonts w:ascii="Times New Roman" w:eastAsia="新細明體" w:hAnsi="Times New Roman" w:cs="Times New Roman"/>
          <w:b/>
          <w:bCs/>
          <w:color w:val="000000"/>
          <w:kern w:val="0"/>
          <w:szCs w:val="24"/>
        </w:rPr>
        <w:t>1]</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是否依據採購法第</w:t>
      </w:r>
      <w:r w:rsidRPr="00963ED0">
        <w:rPr>
          <w:rFonts w:ascii="Times New Roman" w:eastAsia="新細明體" w:hAnsi="Times New Roman" w:cs="Times New Roman"/>
          <w:b/>
          <w:bCs/>
          <w:color w:val="000000"/>
          <w:kern w:val="0"/>
          <w:szCs w:val="24"/>
        </w:rPr>
        <w:t>106</w:t>
      </w:r>
      <w:r w:rsidRPr="00963ED0">
        <w:rPr>
          <w:rFonts w:ascii="Times New Roman" w:eastAsia="新細明體" w:hAnsi="Times New Roman" w:cs="Times New Roman"/>
          <w:b/>
          <w:bCs/>
          <w:color w:val="000000"/>
          <w:kern w:val="0"/>
          <w:szCs w:val="24"/>
        </w:rPr>
        <w:t>條第</w:t>
      </w:r>
      <w:r w:rsidRPr="00963ED0">
        <w:rPr>
          <w:rFonts w:ascii="Times New Roman" w:eastAsia="新細明體" w:hAnsi="Times New Roman" w:cs="Times New Roman"/>
          <w:b/>
          <w:bCs/>
          <w:color w:val="000000"/>
          <w:kern w:val="0"/>
          <w:szCs w:val="24"/>
        </w:rPr>
        <w:t>1</w:t>
      </w:r>
      <w:r w:rsidRPr="00963ED0">
        <w:rPr>
          <w:rFonts w:ascii="Times New Roman" w:eastAsia="新細明體" w:hAnsi="Times New Roman" w:cs="Times New Roman"/>
          <w:b/>
          <w:bCs/>
          <w:color w:val="000000"/>
          <w:kern w:val="0"/>
          <w:szCs w:val="24"/>
        </w:rPr>
        <w:t>項第</w:t>
      </w:r>
      <w:r w:rsidRPr="00963ED0">
        <w:rPr>
          <w:rFonts w:ascii="Times New Roman" w:eastAsia="新細明體" w:hAnsi="Times New Roman" w:cs="Times New Roman"/>
          <w:b/>
          <w:bCs/>
          <w:color w:val="000000"/>
          <w:kern w:val="0"/>
          <w:szCs w:val="24"/>
        </w:rPr>
        <w:t>1</w:t>
      </w:r>
      <w:r w:rsidRPr="00963ED0">
        <w:rPr>
          <w:rFonts w:ascii="Times New Roman" w:eastAsia="新細明體" w:hAnsi="Times New Roman" w:cs="Times New Roman"/>
          <w:b/>
          <w:bCs/>
          <w:color w:val="000000"/>
          <w:kern w:val="0"/>
          <w:szCs w:val="24"/>
        </w:rPr>
        <w:t>款辦理</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是否提供電子領標</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原因</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設備不足</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招標文件領取地點</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暑假作息星期一</w:t>
      </w:r>
      <w:r w:rsidRPr="00963ED0">
        <w:rPr>
          <w:rFonts w:ascii="Times New Roman" w:eastAsia="新細明體" w:hAnsi="Times New Roman" w:cs="Times New Roman"/>
          <w:color w:val="000000"/>
          <w:kern w:val="0"/>
          <w:szCs w:val="24"/>
        </w:rPr>
        <w:t xml:space="preserve"> ~ </w:t>
      </w:r>
      <w:r w:rsidRPr="00963ED0">
        <w:rPr>
          <w:rFonts w:ascii="Times New Roman" w:eastAsia="新細明體" w:hAnsi="Times New Roman" w:cs="Times New Roman"/>
          <w:color w:val="000000"/>
          <w:kern w:val="0"/>
          <w:szCs w:val="24"/>
        </w:rPr>
        <w:t>星期四</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上午</w:t>
      </w:r>
      <w:r w:rsidRPr="00963ED0">
        <w:rPr>
          <w:rFonts w:ascii="Times New Roman" w:eastAsia="新細明體" w:hAnsi="Times New Roman" w:cs="Times New Roman"/>
          <w:color w:val="000000"/>
          <w:kern w:val="0"/>
          <w:szCs w:val="24"/>
        </w:rPr>
        <w:t xml:space="preserve">8:00—12:00 </w:t>
      </w:r>
      <w:r w:rsidRPr="00963ED0">
        <w:rPr>
          <w:rFonts w:ascii="Times New Roman" w:eastAsia="新細明體" w:hAnsi="Times New Roman" w:cs="Times New Roman"/>
          <w:color w:val="000000"/>
          <w:kern w:val="0"/>
          <w:szCs w:val="24"/>
        </w:rPr>
        <w:t>下午</w:t>
      </w:r>
      <w:r w:rsidRPr="00963ED0">
        <w:rPr>
          <w:rFonts w:ascii="Times New Roman" w:eastAsia="新細明體" w:hAnsi="Times New Roman" w:cs="Times New Roman"/>
          <w:color w:val="000000"/>
          <w:kern w:val="0"/>
          <w:szCs w:val="24"/>
        </w:rPr>
        <w:t>1:00—4:30</w:t>
      </w:r>
      <w:r w:rsidRPr="00963ED0">
        <w:rPr>
          <w:rFonts w:ascii="Times New Roman" w:eastAsia="新細明體" w:hAnsi="Times New Roman" w:cs="Times New Roman"/>
          <w:color w:val="000000"/>
          <w:kern w:val="0"/>
          <w:szCs w:val="24"/>
        </w:rPr>
        <w:t>：請至新北市新莊區中正路</w:t>
      </w:r>
      <w:r w:rsidRPr="00963ED0">
        <w:rPr>
          <w:rFonts w:ascii="Times New Roman" w:eastAsia="新細明體" w:hAnsi="Times New Roman" w:cs="Times New Roman"/>
          <w:color w:val="000000"/>
          <w:kern w:val="0"/>
          <w:szCs w:val="24"/>
        </w:rPr>
        <w:t>510</w:t>
      </w:r>
      <w:r w:rsidRPr="00963ED0">
        <w:rPr>
          <w:rFonts w:ascii="Times New Roman" w:eastAsia="新細明體" w:hAnsi="Times New Roman" w:cs="Times New Roman"/>
          <w:color w:val="000000"/>
          <w:kern w:val="0"/>
          <w:szCs w:val="24"/>
        </w:rPr>
        <w:t>號</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輔大野聲樓一樓總務處出納組</w:t>
      </w:r>
      <w:r w:rsidRPr="00963ED0">
        <w:rPr>
          <w:rFonts w:ascii="Times New Roman" w:eastAsia="新細明體" w:hAnsi="Times New Roman" w:cs="Times New Roman"/>
          <w:color w:val="000000"/>
          <w:kern w:val="0"/>
          <w:szCs w:val="24"/>
        </w:rPr>
        <w:t>(YP116a)</w:t>
      </w:r>
      <w:r w:rsidRPr="00963ED0">
        <w:rPr>
          <w:rFonts w:ascii="Times New Roman" w:eastAsia="新細明體" w:hAnsi="Times New Roman" w:cs="Times New Roman"/>
          <w:color w:val="000000"/>
          <w:kern w:val="0"/>
          <w:szCs w:val="24"/>
        </w:rPr>
        <w:t>親自購買或郵購。</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星期五以後請至中正路校門口警衛室領購。</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招標文件售價及付款方式</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每份新台幣</w:t>
      </w:r>
      <w:r w:rsidRPr="00963ED0">
        <w:rPr>
          <w:rFonts w:ascii="Times New Roman" w:eastAsia="新細明體" w:hAnsi="Times New Roman" w:cs="Times New Roman"/>
          <w:color w:val="000000"/>
          <w:kern w:val="0"/>
          <w:szCs w:val="24"/>
        </w:rPr>
        <w:t>150</w:t>
      </w:r>
      <w:r w:rsidRPr="00963ED0">
        <w:rPr>
          <w:rFonts w:ascii="Times New Roman" w:eastAsia="新細明體" w:hAnsi="Times New Roman" w:cs="Times New Roman"/>
          <w:color w:val="000000"/>
          <w:kern w:val="0"/>
          <w:szCs w:val="24"/>
        </w:rPr>
        <w:t>元整，以現金支付</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是否提供電子投標</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截止投標</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109/09/07 08:30</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開標時間</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109/09/07 09:00</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開標地點</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242</w:t>
      </w:r>
      <w:r w:rsidRPr="00963ED0">
        <w:rPr>
          <w:rFonts w:ascii="Times New Roman" w:eastAsia="新細明體" w:hAnsi="Times New Roman" w:cs="Times New Roman"/>
          <w:color w:val="000000"/>
          <w:kern w:val="0"/>
          <w:szCs w:val="24"/>
        </w:rPr>
        <w:t>新北市新莊區中正路</w:t>
      </w:r>
      <w:r w:rsidRPr="00963ED0">
        <w:rPr>
          <w:rFonts w:ascii="Times New Roman" w:eastAsia="新細明體" w:hAnsi="Times New Roman" w:cs="Times New Roman"/>
          <w:color w:val="000000"/>
          <w:kern w:val="0"/>
          <w:szCs w:val="24"/>
        </w:rPr>
        <w:t>510</w:t>
      </w:r>
      <w:r w:rsidRPr="00963ED0">
        <w:rPr>
          <w:rFonts w:ascii="Times New Roman" w:eastAsia="新細明體" w:hAnsi="Times New Roman" w:cs="Times New Roman"/>
          <w:color w:val="000000"/>
          <w:kern w:val="0"/>
          <w:szCs w:val="24"/>
        </w:rPr>
        <w:t>號舒德樓五樓總務處會議室</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是否須繳納押標金</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 </w:t>
      </w:r>
      <w:r w:rsidRPr="00963ED0">
        <w:rPr>
          <w:rFonts w:ascii="Times New Roman" w:eastAsia="新細明體" w:hAnsi="Times New Roman" w:cs="Times New Roman"/>
          <w:color w:val="000000"/>
          <w:kern w:val="0"/>
          <w:szCs w:val="24"/>
        </w:rPr>
        <w:t>是，尚未提供廠商線上繳納押標金</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押標金額度</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預算</w:t>
      </w:r>
      <w:r w:rsidRPr="00963ED0">
        <w:rPr>
          <w:rFonts w:ascii="Times New Roman" w:eastAsia="新細明體" w:hAnsi="Times New Roman" w:cs="Times New Roman"/>
          <w:color w:val="000000"/>
          <w:kern w:val="0"/>
          <w:szCs w:val="24"/>
        </w:rPr>
        <w:t>3%</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投標文字</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正體中文或英文</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收受投標文件地點</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242</w:t>
      </w:r>
      <w:r w:rsidRPr="00963ED0">
        <w:rPr>
          <w:rFonts w:ascii="Times New Roman" w:eastAsia="新細明體" w:hAnsi="Times New Roman" w:cs="Times New Roman"/>
          <w:color w:val="000000"/>
          <w:kern w:val="0"/>
          <w:szCs w:val="24"/>
        </w:rPr>
        <w:t>新北市新莊區中正路</w:t>
      </w:r>
      <w:r w:rsidRPr="00963ED0">
        <w:rPr>
          <w:rFonts w:ascii="Times New Roman" w:eastAsia="新細明體" w:hAnsi="Times New Roman" w:cs="Times New Roman"/>
          <w:color w:val="000000"/>
          <w:kern w:val="0"/>
          <w:szCs w:val="24"/>
        </w:rPr>
        <w:t>510</w:t>
      </w:r>
      <w:r w:rsidRPr="00963ED0">
        <w:rPr>
          <w:rFonts w:ascii="Times New Roman" w:eastAsia="新細明體" w:hAnsi="Times New Roman" w:cs="Times New Roman"/>
          <w:color w:val="000000"/>
          <w:kern w:val="0"/>
          <w:szCs w:val="24"/>
        </w:rPr>
        <w:t>號舒德樓</w:t>
      </w:r>
      <w:r w:rsidRPr="00963ED0">
        <w:rPr>
          <w:rFonts w:ascii="Times New Roman" w:eastAsia="新細明體" w:hAnsi="Times New Roman" w:cs="Times New Roman"/>
          <w:color w:val="000000"/>
          <w:kern w:val="0"/>
          <w:szCs w:val="24"/>
        </w:rPr>
        <w:t>5</w:t>
      </w:r>
      <w:r w:rsidRPr="00963ED0">
        <w:rPr>
          <w:rFonts w:ascii="Times New Roman" w:eastAsia="新細明體" w:hAnsi="Times New Roman" w:cs="Times New Roman"/>
          <w:color w:val="000000"/>
          <w:kern w:val="0"/>
          <w:szCs w:val="24"/>
        </w:rPr>
        <w:t>樓總務處資產組</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是否依據採購法第</w:t>
      </w:r>
      <w:r w:rsidRPr="00963ED0">
        <w:rPr>
          <w:rFonts w:ascii="Times New Roman" w:eastAsia="新細明體" w:hAnsi="Times New Roman" w:cs="Times New Roman"/>
          <w:b/>
          <w:bCs/>
          <w:color w:val="000000"/>
          <w:kern w:val="0"/>
          <w:szCs w:val="24"/>
        </w:rPr>
        <w:t>99</w:t>
      </w:r>
      <w:r w:rsidRPr="00963ED0">
        <w:rPr>
          <w:rFonts w:ascii="Times New Roman" w:eastAsia="新細明體" w:hAnsi="Times New Roman" w:cs="Times New Roman"/>
          <w:b/>
          <w:bCs/>
          <w:color w:val="000000"/>
          <w:kern w:val="0"/>
          <w:szCs w:val="24"/>
        </w:rPr>
        <w:t>條</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履約地點</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新北市</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t>非原住民地區</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履約期限</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109</w:t>
      </w:r>
      <w:r w:rsidRPr="00963ED0">
        <w:rPr>
          <w:rFonts w:ascii="Times New Roman" w:eastAsia="新細明體" w:hAnsi="Times New Roman" w:cs="Times New Roman"/>
          <w:color w:val="000000"/>
          <w:kern w:val="0"/>
          <w:szCs w:val="24"/>
        </w:rPr>
        <w:t>年</w:t>
      </w:r>
      <w:r w:rsidRPr="00963ED0">
        <w:rPr>
          <w:rFonts w:ascii="Times New Roman" w:eastAsia="新細明體" w:hAnsi="Times New Roman" w:cs="Times New Roman"/>
          <w:color w:val="000000"/>
          <w:kern w:val="0"/>
          <w:szCs w:val="24"/>
        </w:rPr>
        <w:t>12</w:t>
      </w:r>
      <w:r w:rsidRPr="00963ED0">
        <w:rPr>
          <w:rFonts w:ascii="Times New Roman" w:eastAsia="新細明體" w:hAnsi="Times New Roman" w:cs="Times New Roman"/>
          <w:color w:val="000000"/>
          <w:kern w:val="0"/>
          <w:szCs w:val="24"/>
        </w:rPr>
        <w:t>月</w:t>
      </w:r>
      <w:r w:rsidRPr="00963ED0">
        <w:rPr>
          <w:rFonts w:ascii="Times New Roman" w:eastAsia="新細明體" w:hAnsi="Times New Roman" w:cs="Times New Roman"/>
          <w:color w:val="000000"/>
          <w:kern w:val="0"/>
          <w:szCs w:val="24"/>
        </w:rPr>
        <w:t>8</w:t>
      </w:r>
      <w:r w:rsidRPr="00963ED0">
        <w:rPr>
          <w:rFonts w:ascii="Times New Roman" w:eastAsia="新細明體" w:hAnsi="Times New Roman" w:cs="Times New Roman"/>
          <w:color w:val="000000"/>
          <w:kern w:val="0"/>
          <w:szCs w:val="24"/>
        </w:rPr>
        <w:t>日前</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是否刊登公報</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是</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是否依據採購法第</w:t>
      </w:r>
      <w:r w:rsidRPr="00963ED0">
        <w:rPr>
          <w:rFonts w:ascii="Times New Roman" w:eastAsia="新細明體" w:hAnsi="Times New Roman" w:cs="Times New Roman"/>
          <w:b/>
          <w:bCs/>
          <w:color w:val="000000"/>
          <w:kern w:val="0"/>
          <w:szCs w:val="24"/>
        </w:rPr>
        <w:t>11</w:t>
      </w:r>
      <w:r w:rsidRPr="00963ED0">
        <w:rPr>
          <w:rFonts w:ascii="Times New Roman" w:eastAsia="新細明體" w:hAnsi="Times New Roman" w:cs="Times New Roman"/>
          <w:b/>
          <w:bCs/>
          <w:color w:val="000000"/>
          <w:kern w:val="0"/>
          <w:szCs w:val="24"/>
        </w:rPr>
        <w:t>條之</w:t>
      </w:r>
      <w:r w:rsidRPr="00963ED0">
        <w:rPr>
          <w:rFonts w:ascii="Times New Roman" w:eastAsia="新細明體" w:hAnsi="Times New Roman" w:cs="Times New Roman"/>
          <w:b/>
          <w:bCs/>
          <w:color w:val="000000"/>
          <w:kern w:val="0"/>
          <w:szCs w:val="24"/>
        </w:rPr>
        <w:t>1</w:t>
      </w:r>
      <w:r w:rsidRPr="00963ED0">
        <w:rPr>
          <w:rFonts w:ascii="Times New Roman" w:eastAsia="新細明體" w:hAnsi="Times New Roman" w:cs="Times New Roman"/>
          <w:b/>
          <w:bCs/>
          <w:color w:val="000000"/>
          <w:kern w:val="0"/>
          <w:szCs w:val="24"/>
        </w:rPr>
        <w:t>，成立採購工作及審查小組</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本案採購契約是否採用主管機關訂定之範本</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是</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本案採購契約是否採用主管機關訂定之最新版範本</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是</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廠商資格摘要</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br/>
        <w:t>1.</w:t>
      </w:r>
      <w:r w:rsidRPr="00963ED0">
        <w:rPr>
          <w:rFonts w:ascii="Times New Roman" w:eastAsia="新細明體" w:hAnsi="Times New Roman" w:cs="Times New Roman"/>
          <w:color w:val="000000"/>
          <w:kern w:val="0"/>
          <w:szCs w:val="24"/>
        </w:rPr>
        <w:t>廠商登記或設立之證明－</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如：</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963ED0">
        <w:rPr>
          <w:rFonts w:ascii="Times New Roman" w:eastAsia="新細明體" w:hAnsi="Times New Roman" w:cs="Times New Roman"/>
          <w:color w:val="000000"/>
          <w:kern w:val="0"/>
          <w:szCs w:val="24"/>
        </w:rPr>
        <w:t>98</w:t>
      </w:r>
      <w:r w:rsidRPr="00963ED0">
        <w:rPr>
          <w:rFonts w:ascii="Times New Roman" w:eastAsia="新細明體" w:hAnsi="Times New Roman" w:cs="Times New Roman"/>
          <w:color w:val="000000"/>
          <w:kern w:val="0"/>
          <w:szCs w:val="24"/>
        </w:rPr>
        <w:t>年</w:t>
      </w:r>
      <w:r w:rsidRPr="00963ED0">
        <w:rPr>
          <w:rFonts w:ascii="Times New Roman" w:eastAsia="新細明體" w:hAnsi="Times New Roman" w:cs="Times New Roman"/>
          <w:color w:val="000000"/>
          <w:kern w:val="0"/>
          <w:szCs w:val="24"/>
        </w:rPr>
        <w:t>4</w:t>
      </w:r>
      <w:r w:rsidRPr="00963ED0">
        <w:rPr>
          <w:rFonts w:ascii="Times New Roman" w:eastAsia="新細明體" w:hAnsi="Times New Roman" w:cs="Times New Roman"/>
          <w:color w:val="000000"/>
          <w:kern w:val="0"/>
          <w:szCs w:val="24"/>
        </w:rPr>
        <w:t>月</w:t>
      </w:r>
      <w:r w:rsidRPr="00963ED0">
        <w:rPr>
          <w:rFonts w:ascii="Times New Roman" w:eastAsia="新細明體" w:hAnsi="Times New Roman" w:cs="Times New Roman"/>
          <w:color w:val="000000"/>
          <w:kern w:val="0"/>
          <w:szCs w:val="24"/>
        </w:rPr>
        <w:t>2</w:t>
      </w:r>
      <w:r w:rsidRPr="00963ED0">
        <w:rPr>
          <w:rFonts w:ascii="Times New Roman" w:eastAsia="新細明體" w:hAnsi="Times New Roman" w:cs="Times New Roman"/>
          <w:color w:val="000000"/>
          <w:kern w:val="0"/>
          <w:szCs w:val="24"/>
        </w:rPr>
        <w:t>日公告，直轄市政府及</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縣（市）政府核發之營利事業登記證自</w:t>
      </w:r>
      <w:r w:rsidRPr="00963ED0">
        <w:rPr>
          <w:rFonts w:ascii="Times New Roman" w:eastAsia="新細明體" w:hAnsi="Times New Roman" w:cs="Times New Roman"/>
          <w:color w:val="000000"/>
          <w:kern w:val="0"/>
          <w:szCs w:val="24"/>
        </w:rPr>
        <w:t>98</w:t>
      </w:r>
      <w:r w:rsidRPr="00963ED0">
        <w:rPr>
          <w:rFonts w:ascii="Times New Roman" w:eastAsia="新細明體" w:hAnsi="Times New Roman" w:cs="Times New Roman"/>
          <w:color w:val="000000"/>
          <w:kern w:val="0"/>
          <w:szCs w:val="24"/>
        </w:rPr>
        <w:t>年</w:t>
      </w:r>
      <w:r w:rsidRPr="00963ED0">
        <w:rPr>
          <w:rFonts w:ascii="Times New Roman" w:eastAsia="新細明體" w:hAnsi="Times New Roman" w:cs="Times New Roman"/>
          <w:color w:val="000000"/>
          <w:kern w:val="0"/>
          <w:szCs w:val="24"/>
        </w:rPr>
        <w:t>4</w:t>
      </w:r>
      <w:r w:rsidRPr="00963ED0">
        <w:rPr>
          <w:rFonts w:ascii="Times New Roman" w:eastAsia="新細明體" w:hAnsi="Times New Roman" w:cs="Times New Roman"/>
          <w:color w:val="000000"/>
          <w:kern w:val="0"/>
          <w:szCs w:val="24"/>
        </w:rPr>
        <w:t>月</w:t>
      </w:r>
      <w:r w:rsidRPr="00963ED0">
        <w:rPr>
          <w:rFonts w:ascii="Times New Roman" w:eastAsia="新細明體" w:hAnsi="Times New Roman" w:cs="Times New Roman"/>
          <w:color w:val="000000"/>
          <w:kern w:val="0"/>
          <w:szCs w:val="24"/>
        </w:rPr>
        <w:t>13</w:t>
      </w:r>
      <w:r w:rsidRPr="00963ED0">
        <w:rPr>
          <w:rFonts w:ascii="Times New Roman" w:eastAsia="新細明體" w:hAnsi="Times New Roman" w:cs="Times New Roman"/>
          <w:color w:val="000000"/>
          <w:kern w:val="0"/>
          <w:szCs w:val="24"/>
        </w:rPr>
        <w:t>日起不再作為證明文件。廠商得以列印公開於全國商工行政服務入口網</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t>http://gcis.nat.gov.tw/index.jsp</w:t>
      </w:r>
      <w:r w:rsidRPr="00963ED0">
        <w:rPr>
          <w:rFonts w:ascii="Times New Roman" w:eastAsia="新細明體" w:hAnsi="Times New Roman" w:cs="Times New Roman"/>
          <w:color w:val="000000"/>
          <w:kern w:val="0"/>
          <w:szCs w:val="24"/>
        </w:rPr>
        <w:t>）網站之商工登記資料查詢之資料代之。】</w:t>
      </w:r>
      <w:r w:rsidRPr="00963ED0">
        <w:rPr>
          <w:rFonts w:ascii="Times New Roman" w:eastAsia="新細明體" w:hAnsi="Times New Roman" w:cs="Times New Roman"/>
          <w:color w:val="000000"/>
          <w:kern w:val="0"/>
          <w:szCs w:val="24"/>
        </w:rPr>
        <w:br/>
        <w:t>2.</w:t>
      </w:r>
      <w:r w:rsidRPr="00963ED0">
        <w:rPr>
          <w:rFonts w:ascii="Times New Roman" w:eastAsia="新細明體" w:hAnsi="Times New Roman" w:cs="Times New Roman"/>
          <w:color w:val="000000"/>
          <w:kern w:val="0"/>
          <w:szCs w:val="24"/>
        </w:rPr>
        <w:t>廠商之納稅證明－</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屬</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963ED0">
        <w:rPr>
          <w:rFonts w:ascii="Times New Roman" w:eastAsia="新細明體" w:hAnsi="Times New Roman" w:cs="Times New Roman"/>
          <w:color w:val="000000"/>
          <w:kern w:val="0"/>
          <w:szCs w:val="24"/>
        </w:rPr>
        <w:t xml:space="preserve"> </w:t>
      </w:r>
      <w:r w:rsidRPr="00963ED0">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963ED0">
        <w:rPr>
          <w:rFonts w:ascii="Times New Roman" w:eastAsia="新細明體" w:hAnsi="Times New Roman" w:cs="Times New Roman"/>
          <w:color w:val="000000"/>
          <w:kern w:val="0"/>
          <w:szCs w:val="24"/>
        </w:rPr>
        <w:br/>
        <w:t>3.</w:t>
      </w:r>
      <w:r w:rsidRPr="00963ED0">
        <w:rPr>
          <w:rFonts w:ascii="Times New Roman" w:eastAsia="新細明體" w:hAnsi="Times New Roman" w:cs="Times New Roman"/>
          <w:color w:val="000000"/>
          <w:kern w:val="0"/>
          <w:szCs w:val="24"/>
        </w:rPr>
        <w:t>廠商信用之證明－</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是否訂有與履約能力有關之基本資格</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附加說明</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本案規格內容如有問題，請洽音樂系廖先生，聯絡方式</w:t>
      </w:r>
      <w:r w:rsidRPr="00963ED0">
        <w:rPr>
          <w:rFonts w:ascii="Times New Roman" w:eastAsia="新細明體" w:hAnsi="Times New Roman" w:cs="Times New Roman"/>
          <w:color w:val="000000"/>
          <w:kern w:val="0"/>
          <w:szCs w:val="24"/>
        </w:rPr>
        <w:t>:02-2905-2377</w:t>
      </w:r>
      <w:r w:rsidRPr="00963ED0">
        <w:rPr>
          <w:rFonts w:ascii="Times New Roman" w:eastAsia="新細明體" w:hAnsi="Times New Roman" w:cs="Times New Roman"/>
          <w:color w:val="000000"/>
          <w:kern w:val="0"/>
          <w:szCs w:val="24"/>
        </w:rPr>
        <w:t>或</w:t>
      </w:r>
      <w:r w:rsidRPr="00963ED0">
        <w:rPr>
          <w:rFonts w:ascii="Times New Roman" w:eastAsia="新細明體" w:hAnsi="Times New Roman" w:cs="Times New Roman"/>
          <w:color w:val="000000"/>
          <w:kern w:val="0"/>
          <w:szCs w:val="24"/>
        </w:rPr>
        <w:t>092029@mail.fju.edu.tw</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是否刊登英文公告</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否</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疑義、異議、申訴及檢舉受理單位</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疑義、異議受理單位</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輔仁大學學校財團法人輔仁大學</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申訴受理單位</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t>行政院公共工程委員會採購申訴審議委員會（地址：</w:t>
      </w:r>
      <w:r w:rsidRPr="00963ED0">
        <w:rPr>
          <w:rFonts w:ascii="Times New Roman" w:eastAsia="新細明體" w:hAnsi="Times New Roman" w:cs="Times New Roman"/>
          <w:color w:val="000000"/>
          <w:kern w:val="0"/>
          <w:szCs w:val="24"/>
        </w:rPr>
        <w:t>110</w:t>
      </w:r>
      <w:r w:rsidRPr="00963ED0">
        <w:rPr>
          <w:rFonts w:ascii="Times New Roman" w:eastAsia="新細明體" w:hAnsi="Times New Roman" w:cs="Times New Roman"/>
          <w:color w:val="000000"/>
          <w:kern w:val="0"/>
          <w:szCs w:val="24"/>
        </w:rPr>
        <w:t>臺北市信義區松仁路</w:t>
      </w:r>
      <w:r w:rsidRPr="00963ED0">
        <w:rPr>
          <w:rFonts w:ascii="Times New Roman" w:eastAsia="新細明體" w:hAnsi="Times New Roman" w:cs="Times New Roman"/>
          <w:color w:val="000000"/>
          <w:kern w:val="0"/>
          <w:szCs w:val="24"/>
        </w:rPr>
        <w:t>3</w:t>
      </w:r>
      <w:r w:rsidRPr="00963ED0">
        <w:rPr>
          <w:rFonts w:ascii="Times New Roman" w:eastAsia="新細明體" w:hAnsi="Times New Roman" w:cs="Times New Roman"/>
          <w:color w:val="000000"/>
          <w:kern w:val="0"/>
          <w:szCs w:val="24"/>
        </w:rPr>
        <w:t>號</w:t>
      </w:r>
      <w:r w:rsidRPr="00963ED0">
        <w:rPr>
          <w:rFonts w:ascii="Times New Roman" w:eastAsia="新細明體" w:hAnsi="Times New Roman" w:cs="Times New Roman"/>
          <w:color w:val="000000"/>
          <w:kern w:val="0"/>
          <w:szCs w:val="24"/>
        </w:rPr>
        <w:t>9</w:t>
      </w:r>
      <w:r w:rsidRPr="00963ED0">
        <w:rPr>
          <w:rFonts w:ascii="Times New Roman" w:eastAsia="新細明體" w:hAnsi="Times New Roman" w:cs="Times New Roman"/>
          <w:color w:val="000000"/>
          <w:kern w:val="0"/>
          <w:szCs w:val="24"/>
        </w:rPr>
        <w:t>樓、電話：</w:t>
      </w:r>
      <w:r w:rsidRPr="00963ED0">
        <w:rPr>
          <w:rFonts w:ascii="Times New Roman" w:eastAsia="新細明體" w:hAnsi="Times New Roman" w:cs="Times New Roman"/>
          <w:color w:val="000000"/>
          <w:kern w:val="0"/>
          <w:szCs w:val="24"/>
        </w:rPr>
        <w:t>02-87897530</w:t>
      </w:r>
      <w:r w:rsidRPr="00963ED0">
        <w:rPr>
          <w:rFonts w:ascii="Times New Roman" w:eastAsia="新細明體" w:hAnsi="Times New Roman" w:cs="Times New Roman"/>
          <w:color w:val="000000"/>
          <w:kern w:val="0"/>
          <w:szCs w:val="24"/>
        </w:rPr>
        <w:t>、傳真：</w:t>
      </w:r>
      <w:r w:rsidRPr="00963ED0">
        <w:rPr>
          <w:rFonts w:ascii="Times New Roman" w:eastAsia="新細明體" w:hAnsi="Times New Roman" w:cs="Times New Roman"/>
          <w:color w:val="000000"/>
          <w:kern w:val="0"/>
          <w:szCs w:val="24"/>
        </w:rPr>
        <w:t>02-87897514</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b/>
          <w:bCs/>
          <w:color w:val="000000"/>
          <w:kern w:val="0"/>
          <w:szCs w:val="24"/>
        </w:rPr>
        <w:t>檢舉受理單位</w:t>
      </w:r>
      <w:r w:rsidRPr="00963ED0">
        <w:rPr>
          <w:rFonts w:ascii="Times New Roman" w:eastAsia="新細明體" w:hAnsi="Times New Roman" w:cs="Times New Roman"/>
          <w:b/>
          <w:bCs/>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部會署</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t>教育部採購稽核小組（地址：</w:t>
      </w:r>
      <w:r w:rsidRPr="00963ED0">
        <w:rPr>
          <w:rFonts w:ascii="Times New Roman" w:eastAsia="新細明體" w:hAnsi="Times New Roman" w:cs="Times New Roman"/>
          <w:color w:val="000000"/>
          <w:kern w:val="0"/>
          <w:szCs w:val="24"/>
        </w:rPr>
        <w:t>100</w:t>
      </w:r>
      <w:r w:rsidRPr="00963ED0">
        <w:rPr>
          <w:rFonts w:ascii="Times New Roman" w:eastAsia="新細明體" w:hAnsi="Times New Roman" w:cs="Times New Roman"/>
          <w:color w:val="000000"/>
          <w:kern w:val="0"/>
          <w:szCs w:val="24"/>
        </w:rPr>
        <w:t>臺北市中正區中山南路</w:t>
      </w:r>
      <w:r w:rsidRPr="00963ED0">
        <w:rPr>
          <w:rFonts w:ascii="Times New Roman" w:eastAsia="新細明體" w:hAnsi="Times New Roman" w:cs="Times New Roman"/>
          <w:color w:val="000000"/>
          <w:kern w:val="0"/>
          <w:szCs w:val="24"/>
        </w:rPr>
        <w:t>5</w:t>
      </w:r>
      <w:r w:rsidRPr="00963ED0">
        <w:rPr>
          <w:rFonts w:ascii="Times New Roman" w:eastAsia="新細明體" w:hAnsi="Times New Roman" w:cs="Times New Roman"/>
          <w:color w:val="000000"/>
          <w:kern w:val="0"/>
          <w:szCs w:val="24"/>
        </w:rPr>
        <w:t>號、電話：</w:t>
      </w:r>
      <w:r w:rsidRPr="00963ED0">
        <w:rPr>
          <w:rFonts w:ascii="Times New Roman" w:eastAsia="新細明體" w:hAnsi="Times New Roman" w:cs="Times New Roman"/>
          <w:color w:val="000000"/>
          <w:kern w:val="0"/>
          <w:szCs w:val="24"/>
        </w:rPr>
        <w:t xml:space="preserve">02-77365529 </w:t>
      </w:r>
      <w:r w:rsidRPr="00963ED0">
        <w:rPr>
          <w:rFonts w:ascii="Times New Roman" w:eastAsia="新細明體" w:hAnsi="Times New Roman" w:cs="Times New Roman"/>
          <w:color w:val="000000"/>
          <w:kern w:val="0"/>
          <w:szCs w:val="24"/>
        </w:rPr>
        <w:t>、傳真：</w:t>
      </w:r>
      <w:r w:rsidRPr="00963ED0">
        <w:rPr>
          <w:rFonts w:ascii="Times New Roman" w:eastAsia="新細明體" w:hAnsi="Times New Roman" w:cs="Times New Roman"/>
          <w:color w:val="000000"/>
          <w:kern w:val="0"/>
          <w:szCs w:val="24"/>
        </w:rPr>
        <w:t xml:space="preserve">02-23583005 </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法務部調查局（地址：</w:t>
      </w:r>
      <w:r w:rsidRPr="00963ED0">
        <w:rPr>
          <w:rFonts w:ascii="Times New Roman" w:eastAsia="新細明體" w:hAnsi="Times New Roman" w:cs="Times New Roman"/>
          <w:color w:val="000000"/>
          <w:kern w:val="0"/>
          <w:szCs w:val="24"/>
        </w:rPr>
        <w:t>231</w:t>
      </w:r>
      <w:r w:rsidRPr="00963ED0">
        <w:rPr>
          <w:rFonts w:ascii="Times New Roman" w:eastAsia="新細明體" w:hAnsi="Times New Roman" w:cs="Times New Roman"/>
          <w:color w:val="000000"/>
          <w:kern w:val="0"/>
          <w:szCs w:val="24"/>
        </w:rPr>
        <w:t>新北市新店區中華路</w:t>
      </w:r>
      <w:r w:rsidRPr="00963ED0">
        <w:rPr>
          <w:rFonts w:ascii="Times New Roman" w:eastAsia="新細明體" w:hAnsi="Times New Roman" w:cs="Times New Roman"/>
          <w:color w:val="000000"/>
          <w:kern w:val="0"/>
          <w:szCs w:val="24"/>
        </w:rPr>
        <w:t>74</w:t>
      </w:r>
      <w:r w:rsidRPr="00963ED0">
        <w:rPr>
          <w:rFonts w:ascii="Times New Roman" w:eastAsia="新細明體" w:hAnsi="Times New Roman" w:cs="Times New Roman"/>
          <w:color w:val="000000"/>
          <w:kern w:val="0"/>
          <w:szCs w:val="24"/>
        </w:rPr>
        <w:t>號</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t>新店郵政</w:t>
      </w:r>
      <w:r w:rsidRPr="00963ED0">
        <w:rPr>
          <w:rFonts w:ascii="Times New Roman" w:eastAsia="新細明體" w:hAnsi="Times New Roman" w:cs="Times New Roman"/>
          <w:color w:val="000000"/>
          <w:kern w:val="0"/>
          <w:szCs w:val="24"/>
        </w:rPr>
        <w:t>60000</w:t>
      </w:r>
      <w:r w:rsidRPr="00963ED0">
        <w:rPr>
          <w:rFonts w:ascii="Times New Roman" w:eastAsia="新細明體" w:hAnsi="Times New Roman" w:cs="Times New Roman"/>
          <w:color w:val="000000"/>
          <w:kern w:val="0"/>
          <w:szCs w:val="24"/>
        </w:rPr>
        <w:t>號信箱、電話：</w:t>
      </w:r>
      <w:r w:rsidRPr="00963ED0">
        <w:rPr>
          <w:rFonts w:ascii="Times New Roman" w:eastAsia="新細明體" w:hAnsi="Times New Roman" w:cs="Times New Roman"/>
          <w:color w:val="000000"/>
          <w:kern w:val="0"/>
          <w:szCs w:val="24"/>
        </w:rPr>
        <w:t>02-29177777</w:t>
      </w:r>
      <w:r w:rsidRPr="00963ED0">
        <w:rPr>
          <w:rFonts w:ascii="Times New Roman" w:eastAsia="新細明體" w:hAnsi="Times New Roman" w:cs="Times New Roman"/>
          <w:color w:val="000000"/>
          <w:kern w:val="0"/>
          <w:szCs w:val="24"/>
        </w:rPr>
        <w:t>、傳真：</w:t>
      </w:r>
      <w:r w:rsidRPr="00963ED0">
        <w:rPr>
          <w:rFonts w:ascii="Times New Roman" w:eastAsia="新細明體" w:hAnsi="Times New Roman" w:cs="Times New Roman"/>
          <w:color w:val="000000"/>
          <w:kern w:val="0"/>
          <w:szCs w:val="24"/>
        </w:rPr>
        <w:t>02-29188888</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新北市調查處（地址：</w:t>
      </w:r>
      <w:r w:rsidRPr="00963ED0">
        <w:rPr>
          <w:rFonts w:ascii="Times New Roman" w:eastAsia="新細明體" w:hAnsi="Times New Roman" w:cs="Times New Roman"/>
          <w:color w:val="000000"/>
          <w:kern w:val="0"/>
          <w:szCs w:val="24"/>
        </w:rPr>
        <w:t>220</w:t>
      </w:r>
      <w:r w:rsidRPr="00963ED0">
        <w:rPr>
          <w:rFonts w:ascii="Times New Roman" w:eastAsia="新細明體" w:hAnsi="Times New Roman" w:cs="Times New Roman"/>
          <w:color w:val="000000"/>
          <w:kern w:val="0"/>
          <w:szCs w:val="24"/>
        </w:rPr>
        <w:t>新北市板橋區漢生東路</w:t>
      </w:r>
      <w:r w:rsidRPr="00963ED0">
        <w:rPr>
          <w:rFonts w:ascii="Times New Roman" w:eastAsia="新細明體" w:hAnsi="Times New Roman" w:cs="Times New Roman"/>
          <w:color w:val="000000"/>
          <w:kern w:val="0"/>
          <w:szCs w:val="24"/>
        </w:rPr>
        <w:t>193</w:t>
      </w:r>
      <w:r w:rsidRPr="00963ED0">
        <w:rPr>
          <w:rFonts w:ascii="Times New Roman" w:eastAsia="新細明體" w:hAnsi="Times New Roman" w:cs="Times New Roman"/>
          <w:color w:val="000000"/>
          <w:kern w:val="0"/>
          <w:szCs w:val="24"/>
        </w:rPr>
        <w:t>巷</w:t>
      </w:r>
      <w:r w:rsidRPr="00963ED0">
        <w:rPr>
          <w:rFonts w:ascii="Times New Roman" w:eastAsia="新細明體" w:hAnsi="Times New Roman" w:cs="Times New Roman"/>
          <w:color w:val="000000"/>
          <w:kern w:val="0"/>
          <w:szCs w:val="24"/>
        </w:rPr>
        <w:t>2</w:t>
      </w:r>
      <w:r w:rsidRPr="00963ED0">
        <w:rPr>
          <w:rFonts w:ascii="Times New Roman" w:eastAsia="新細明體" w:hAnsi="Times New Roman" w:cs="Times New Roman"/>
          <w:color w:val="000000"/>
          <w:kern w:val="0"/>
          <w:szCs w:val="24"/>
        </w:rPr>
        <w:t>號</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t>板橋郵政</w:t>
      </w:r>
      <w:r w:rsidRPr="00963ED0">
        <w:rPr>
          <w:rFonts w:ascii="Times New Roman" w:eastAsia="新細明體" w:hAnsi="Times New Roman" w:cs="Times New Roman"/>
          <w:color w:val="000000"/>
          <w:kern w:val="0"/>
          <w:szCs w:val="24"/>
        </w:rPr>
        <w:t>60000</w:t>
      </w:r>
      <w:r w:rsidRPr="00963ED0">
        <w:rPr>
          <w:rFonts w:ascii="Times New Roman" w:eastAsia="新細明體" w:hAnsi="Times New Roman" w:cs="Times New Roman"/>
          <w:color w:val="000000"/>
          <w:kern w:val="0"/>
          <w:szCs w:val="24"/>
        </w:rPr>
        <w:t>號信箱、電話：</w:t>
      </w:r>
      <w:r w:rsidRPr="00963ED0">
        <w:rPr>
          <w:rFonts w:ascii="Times New Roman" w:eastAsia="新細明體" w:hAnsi="Times New Roman" w:cs="Times New Roman"/>
          <w:color w:val="000000"/>
          <w:kern w:val="0"/>
          <w:szCs w:val="24"/>
        </w:rPr>
        <w:t>02-29628888</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法務部廉政署（地址：</w:t>
      </w:r>
      <w:r w:rsidRPr="00963ED0">
        <w:rPr>
          <w:rFonts w:ascii="Times New Roman" w:eastAsia="新細明體" w:hAnsi="Times New Roman" w:cs="Times New Roman"/>
          <w:color w:val="000000"/>
          <w:kern w:val="0"/>
          <w:szCs w:val="24"/>
        </w:rPr>
        <w:t>100</w:t>
      </w:r>
      <w:r w:rsidRPr="00963ED0">
        <w:rPr>
          <w:rFonts w:ascii="Times New Roman" w:eastAsia="新細明體" w:hAnsi="Times New Roman" w:cs="Times New Roman"/>
          <w:color w:val="000000"/>
          <w:kern w:val="0"/>
          <w:szCs w:val="24"/>
        </w:rPr>
        <w:t>臺北市中正區博愛路</w:t>
      </w:r>
      <w:r w:rsidRPr="00963ED0">
        <w:rPr>
          <w:rFonts w:ascii="Times New Roman" w:eastAsia="新細明體" w:hAnsi="Times New Roman" w:cs="Times New Roman"/>
          <w:color w:val="000000"/>
          <w:kern w:val="0"/>
          <w:szCs w:val="24"/>
        </w:rPr>
        <w:t>166</w:t>
      </w:r>
      <w:r w:rsidRPr="00963ED0">
        <w:rPr>
          <w:rFonts w:ascii="Times New Roman" w:eastAsia="新細明體" w:hAnsi="Times New Roman" w:cs="Times New Roman"/>
          <w:color w:val="000000"/>
          <w:kern w:val="0"/>
          <w:szCs w:val="24"/>
        </w:rPr>
        <w:t>號</w:t>
      </w:r>
      <w:r w:rsidRPr="00963ED0">
        <w:rPr>
          <w:rFonts w:ascii="Times New Roman" w:eastAsia="新細明體" w:hAnsi="Times New Roman" w:cs="Times New Roman"/>
          <w:color w:val="000000"/>
          <w:kern w:val="0"/>
          <w:szCs w:val="24"/>
        </w:rPr>
        <w:t>;10099</w:t>
      </w:r>
      <w:r w:rsidRPr="00963ED0">
        <w:rPr>
          <w:rFonts w:ascii="Times New Roman" w:eastAsia="新細明體" w:hAnsi="Times New Roman" w:cs="Times New Roman"/>
          <w:color w:val="000000"/>
          <w:kern w:val="0"/>
          <w:szCs w:val="24"/>
        </w:rPr>
        <w:t>國史館郵局第</w:t>
      </w:r>
      <w:r w:rsidRPr="00963ED0">
        <w:rPr>
          <w:rFonts w:ascii="Times New Roman" w:eastAsia="新細明體" w:hAnsi="Times New Roman" w:cs="Times New Roman"/>
          <w:color w:val="000000"/>
          <w:kern w:val="0"/>
          <w:szCs w:val="24"/>
        </w:rPr>
        <w:t>153</w:t>
      </w:r>
      <w:r w:rsidRPr="00963ED0">
        <w:rPr>
          <w:rFonts w:ascii="Times New Roman" w:eastAsia="新細明體" w:hAnsi="Times New Roman" w:cs="Times New Roman"/>
          <w:color w:val="000000"/>
          <w:kern w:val="0"/>
          <w:szCs w:val="24"/>
        </w:rPr>
        <w:t>號信箱、電話：</w:t>
      </w:r>
      <w:r w:rsidRPr="00963ED0">
        <w:rPr>
          <w:rFonts w:ascii="Times New Roman" w:eastAsia="新細明體" w:hAnsi="Times New Roman" w:cs="Times New Roman"/>
          <w:color w:val="000000"/>
          <w:kern w:val="0"/>
          <w:szCs w:val="24"/>
        </w:rPr>
        <w:t>0800286586</w:t>
      </w:r>
      <w:r w:rsidRPr="00963ED0">
        <w:rPr>
          <w:rFonts w:ascii="Times New Roman" w:eastAsia="新細明體" w:hAnsi="Times New Roman" w:cs="Times New Roman"/>
          <w:color w:val="000000"/>
          <w:kern w:val="0"/>
          <w:szCs w:val="24"/>
        </w:rPr>
        <w:t>、傳真：</w:t>
      </w:r>
      <w:r w:rsidRPr="00963ED0">
        <w:rPr>
          <w:rFonts w:ascii="Times New Roman" w:eastAsia="新細明體" w:hAnsi="Times New Roman" w:cs="Times New Roman"/>
          <w:color w:val="000000"/>
          <w:kern w:val="0"/>
          <w:szCs w:val="24"/>
        </w:rPr>
        <w:t>02-23811234</w:t>
      </w:r>
      <w:r w:rsidRPr="00963ED0">
        <w:rPr>
          <w:rFonts w:ascii="Times New Roman" w:eastAsia="新細明體" w:hAnsi="Times New Roman" w:cs="Times New Roman"/>
          <w:color w:val="000000"/>
          <w:kern w:val="0"/>
          <w:szCs w:val="24"/>
        </w:rPr>
        <w:t>）</w:t>
      </w:r>
      <w:r w:rsidRPr="00963ED0">
        <w:rPr>
          <w:rFonts w:ascii="Times New Roman" w:eastAsia="新細明體" w:hAnsi="Times New Roman" w:cs="Times New Roman"/>
          <w:color w:val="000000"/>
          <w:kern w:val="0"/>
          <w:szCs w:val="24"/>
        </w:rPr>
        <w:br/>
      </w:r>
      <w:r w:rsidRPr="00963ED0">
        <w:rPr>
          <w:rFonts w:ascii="Times New Roman" w:eastAsia="新細明體" w:hAnsi="Times New Roman" w:cs="Times New Roman"/>
          <w:color w:val="000000"/>
          <w:kern w:val="0"/>
          <w:szCs w:val="24"/>
        </w:rPr>
        <w:t>中央採購稽核小組（地址：</w:t>
      </w:r>
      <w:r w:rsidRPr="00963ED0">
        <w:rPr>
          <w:rFonts w:ascii="Times New Roman" w:eastAsia="新細明體" w:hAnsi="Times New Roman" w:cs="Times New Roman"/>
          <w:color w:val="000000"/>
          <w:kern w:val="0"/>
          <w:szCs w:val="24"/>
        </w:rPr>
        <w:t>110</w:t>
      </w:r>
      <w:r w:rsidRPr="00963ED0">
        <w:rPr>
          <w:rFonts w:ascii="Times New Roman" w:eastAsia="新細明體" w:hAnsi="Times New Roman" w:cs="Times New Roman"/>
          <w:color w:val="000000"/>
          <w:kern w:val="0"/>
          <w:szCs w:val="24"/>
        </w:rPr>
        <w:t>臺北市信義區松仁路</w:t>
      </w:r>
      <w:r w:rsidRPr="00963ED0">
        <w:rPr>
          <w:rFonts w:ascii="Times New Roman" w:eastAsia="新細明體" w:hAnsi="Times New Roman" w:cs="Times New Roman"/>
          <w:color w:val="000000"/>
          <w:kern w:val="0"/>
          <w:szCs w:val="24"/>
        </w:rPr>
        <w:t>3</w:t>
      </w:r>
      <w:r w:rsidRPr="00963ED0">
        <w:rPr>
          <w:rFonts w:ascii="Times New Roman" w:eastAsia="新細明體" w:hAnsi="Times New Roman" w:cs="Times New Roman"/>
          <w:color w:val="000000"/>
          <w:kern w:val="0"/>
          <w:szCs w:val="24"/>
        </w:rPr>
        <w:t>號</w:t>
      </w:r>
      <w:r w:rsidRPr="00963ED0">
        <w:rPr>
          <w:rFonts w:ascii="Times New Roman" w:eastAsia="新細明體" w:hAnsi="Times New Roman" w:cs="Times New Roman"/>
          <w:color w:val="000000"/>
          <w:kern w:val="0"/>
          <w:szCs w:val="24"/>
        </w:rPr>
        <w:t>9</w:t>
      </w:r>
      <w:r w:rsidRPr="00963ED0">
        <w:rPr>
          <w:rFonts w:ascii="Times New Roman" w:eastAsia="新細明體" w:hAnsi="Times New Roman" w:cs="Times New Roman"/>
          <w:color w:val="000000"/>
          <w:kern w:val="0"/>
          <w:szCs w:val="24"/>
        </w:rPr>
        <w:t>樓、電話：</w:t>
      </w:r>
      <w:r w:rsidRPr="00963ED0">
        <w:rPr>
          <w:rFonts w:ascii="Times New Roman" w:eastAsia="新細明體" w:hAnsi="Times New Roman" w:cs="Times New Roman"/>
          <w:color w:val="000000"/>
          <w:kern w:val="0"/>
          <w:szCs w:val="24"/>
        </w:rPr>
        <w:t>02-87897548</w:t>
      </w:r>
      <w:r w:rsidRPr="00963ED0">
        <w:rPr>
          <w:rFonts w:ascii="Times New Roman" w:eastAsia="新細明體" w:hAnsi="Times New Roman" w:cs="Times New Roman"/>
          <w:color w:val="000000"/>
          <w:kern w:val="0"/>
          <w:szCs w:val="24"/>
        </w:rPr>
        <w:t>、傳真：</w:t>
      </w:r>
      <w:r w:rsidRPr="00963ED0">
        <w:rPr>
          <w:rFonts w:ascii="Times New Roman" w:eastAsia="新細明體" w:hAnsi="Times New Roman" w:cs="Times New Roman"/>
          <w:color w:val="000000"/>
          <w:kern w:val="0"/>
          <w:szCs w:val="24"/>
        </w:rPr>
        <w:t>02-87897554</w:t>
      </w:r>
      <w:r w:rsidRPr="00963ED0">
        <w:rPr>
          <w:rFonts w:ascii="Times New Roman" w:eastAsia="新細明體" w:hAnsi="Times New Roman" w:cs="Times New Roman"/>
          <w:color w:val="000000"/>
          <w:kern w:val="0"/>
          <w:szCs w:val="24"/>
        </w:rPr>
        <w:t>）</w:t>
      </w:r>
    </w:p>
    <w:sectPr w:rsidR="00BC3655">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09" w:rsidRDefault="00480009" w:rsidP="00963ED0">
      <w:r>
        <w:separator/>
      </w:r>
    </w:p>
  </w:endnote>
  <w:endnote w:type="continuationSeparator" w:id="0">
    <w:p w:rsidR="00480009" w:rsidRDefault="00480009" w:rsidP="0096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ED0" w:rsidRDefault="00963ED0" w:rsidP="00963ED0">
    <w:pPr>
      <w:pStyle w:val="a5"/>
      <w:jc w:val="center"/>
    </w:pPr>
    <w:r>
      <w:fldChar w:fldCharType="begin"/>
    </w:r>
    <w:r>
      <w:instrText>PAGE   \* MERGEFORMAT</w:instrText>
    </w:r>
    <w:r>
      <w:fldChar w:fldCharType="separate"/>
    </w:r>
    <w:r w:rsidR="00480009" w:rsidRPr="00480009">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09" w:rsidRDefault="00480009" w:rsidP="00963ED0">
      <w:r>
        <w:separator/>
      </w:r>
    </w:p>
  </w:footnote>
  <w:footnote w:type="continuationSeparator" w:id="0">
    <w:p w:rsidR="00480009" w:rsidRDefault="00480009" w:rsidP="0096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D0"/>
    <w:rsid w:val="00480009"/>
    <w:rsid w:val="005A41EB"/>
    <w:rsid w:val="00767B6E"/>
    <w:rsid w:val="00963ED0"/>
    <w:rsid w:val="00BC3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BF95-DD87-4D29-BDE3-364B288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63ED0"/>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963ED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63ED0"/>
    <w:rPr>
      <w:rFonts w:ascii="新細明體" w:eastAsia="新細明體" w:hAnsi="新細明體" w:cs="新細明體"/>
      <w:b/>
      <w:bCs/>
      <w:kern w:val="36"/>
      <w:sz w:val="48"/>
      <w:szCs w:val="48"/>
    </w:rPr>
  </w:style>
  <w:style w:type="character" w:customStyle="1" w:styleId="30">
    <w:name w:val="標題 3 字元"/>
    <w:basedOn w:val="a0"/>
    <w:link w:val="3"/>
    <w:uiPriority w:val="9"/>
    <w:rsid w:val="00963ED0"/>
    <w:rPr>
      <w:rFonts w:ascii="新細明體" w:eastAsia="新細明體" w:hAnsi="新細明體" w:cs="新細明體"/>
      <w:b/>
      <w:bCs/>
      <w:kern w:val="0"/>
      <w:sz w:val="27"/>
      <w:szCs w:val="27"/>
    </w:rPr>
  </w:style>
  <w:style w:type="character" w:customStyle="1" w:styleId="warnmsgyellow">
    <w:name w:val="warn_msg_yellow"/>
    <w:basedOn w:val="a0"/>
    <w:rsid w:val="00963ED0"/>
  </w:style>
  <w:style w:type="paragraph" w:styleId="a3">
    <w:name w:val="header"/>
    <w:basedOn w:val="a"/>
    <w:link w:val="a4"/>
    <w:uiPriority w:val="99"/>
    <w:unhideWhenUsed/>
    <w:rsid w:val="00963ED0"/>
    <w:pPr>
      <w:tabs>
        <w:tab w:val="center" w:pos="4153"/>
        <w:tab w:val="right" w:pos="8306"/>
      </w:tabs>
      <w:snapToGrid w:val="0"/>
    </w:pPr>
    <w:rPr>
      <w:sz w:val="20"/>
      <w:szCs w:val="20"/>
    </w:rPr>
  </w:style>
  <w:style w:type="character" w:customStyle="1" w:styleId="a4">
    <w:name w:val="頁首 字元"/>
    <w:basedOn w:val="a0"/>
    <w:link w:val="a3"/>
    <w:uiPriority w:val="99"/>
    <w:rsid w:val="00963ED0"/>
    <w:rPr>
      <w:sz w:val="20"/>
      <w:szCs w:val="20"/>
    </w:rPr>
  </w:style>
  <w:style w:type="paragraph" w:styleId="a5">
    <w:name w:val="footer"/>
    <w:basedOn w:val="a"/>
    <w:link w:val="a6"/>
    <w:uiPriority w:val="99"/>
    <w:unhideWhenUsed/>
    <w:rsid w:val="00963ED0"/>
    <w:pPr>
      <w:tabs>
        <w:tab w:val="center" w:pos="4153"/>
        <w:tab w:val="right" w:pos="8306"/>
      </w:tabs>
      <w:snapToGrid w:val="0"/>
    </w:pPr>
    <w:rPr>
      <w:sz w:val="20"/>
      <w:szCs w:val="20"/>
    </w:rPr>
  </w:style>
  <w:style w:type="character" w:customStyle="1" w:styleId="a6">
    <w:name w:val="頁尾 字元"/>
    <w:basedOn w:val="a0"/>
    <w:link w:val="a5"/>
    <w:uiPriority w:val="99"/>
    <w:rsid w:val="00963ED0"/>
    <w:rPr>
      <w:sz w:val="20"/>
      <w:szCs w:val="20"/>
    </w:rPr>
  </w:style>
  <w:style w:type="paragraph" w:styleId="a7">
    <w:name w:val="Balloon Text"/>
    <w:basedOn w:val="a"/>
    <w:link w:val="a8"/>
    <w:uiPriority w:val="99"/>
    <w:semiHidden/>
    <w:unhideWhenUsed/>
    <w:rsid w:val="00963ED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63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11098">
      <w:bodyDiv w:val="1"/>
      <w:marLeft w:val="0"/>
      <w:marRight w:val="0"/>
      <w:marTop w:val="0"/>
      <w:marBottom w:val="0"/>
      <w:divBdr>
        <w:top w:val="none" w:sz="0" w:space="0" w:color="auto"/>
        <w:left w:val="none" w:sz="0" w:space="0" w:color="auto"/>
        <w:bottom w:val="none" w:sz="0" w:space="0" w:color="auto"/>
        <w:right w:val="none" w:sz="0" w:space="0" w:color="auto"/>
      </w:divBdr>
      <w:divsChild>
        <w:div w:id="112041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3</cp:revision>
  <cp:lastPrinted>2020-08-27T06:04:00Z</cp:lastPrinted>
  <dcterms:created xsi:type="dcterms:W3CDTF">2020-08-28T03:04:00Z</dcterms:created>
  <dcterms:modified xsi:type="dcterms:W3CDTF">2020-08-28T03:04:00Z</dcterms:modified>
</cp:coreProperties>
</file>