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86692B">
        <w:rPr>
          <w:rFonts w:ascii="Times New Roman" w:eastAsia="新細明體" w:hAnsi="Times New Roman" w:cs="Times New Roman" w:hint="eastAsia"/>
          <w:b/>
          <w:bCs/>
          <w:color w:val="000000"/>
          <w:kern w:val="0"/>
          <w:sz w:val="27"/>
          <w:szCs w:val="27"/>
        </w:rPr>
        <w:t>08</w:t>
      </w:r>
      <w:r w:rsidR="00ED1C2E">
        <w:rPr>
          <w:rFonts w:ascii="Times New Roman" w:eastAsia="新細明體" w:hAnsi="Times New Roman" w:cs="Times New Roman"/>
          <w:b/>
          <w:bCs/>
          <w:color w:val="000000"/>
          <w:kern w:val="0"/>
          <w:sz w:val="27"/>
          <w:szCs w:val="27"/>
        </w:rPr>
        <w:t>/</w:t>
      </w:r>
      <w:r w:rsidR="0086692B">
        <w:rPr>
          <w:rFonts w:ascii="Times New Roman" w:eastAsia="新細明體" w:hAnsi="Times New Roman" w:cs="Times New Roman" w:hint="eastAsia"/>
          <w:b/>
          <w:bCs/>
          <w:color w:val="000000"/>
          <w:kern w:val="0"/>
          <w:sz w:val="27"/>
          <w:szCs w:val="27"/>
        </w:rPr>
        <w:t>05</w:t>
      </w:r>
    </w:p>
    <w:p w:rsidR="00F0142E" w:rsidRDefault="0086692B" w:rsidP="00F0142E">
      <w:pPr>
        <w:widowControl/>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10834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中美堂整修工程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工程類</w:t>
      </w:r>
      <w:r>
        <w:rPr>
          <w:rFonts w:ascii="Times New Roman" w:hAnsi="Times New Roman" w:cs="Times New Roman"/>
          <w:color w:val="000000"/>
        </w:rPr>
        <w:t>5179 - </w:t>
      </w:r>
      <w:r>
        <w:rPr>
          <w:rFonts w:ascii="Times New Roman" w:hAnsi="Times New Roman" w:cs="Times New Roman"/>
          <w:color w:val="000000"/>
        </w:rPr>
        <w:t>其他裝修工程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工程計畫編號</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本採購案是否屬於建築工程</w:t>
      </w:r>
      <w:r>
        <w:rPr>
          <w:rFonts w:ascii="Times New Roman" w:hAnsi="Times New Roman" w:cs="Times New Roman"/>
          <w:b/>
          <w:bCs/>
          <w:color w:val="000000"/>
        </w:rPr>
        <w:t>]</w:t>
      </w:r>
      <w:r>
        <w:rPr>
          <w:rFonts w:ascii="Times New Roman" w:hAnsi="Times New Roman" w:cs="Times New Roman"/>
          <w:color w:val="000000"/>
        </w:rPr>
        <w:t>否，本案非屬建築工程</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非屬財物之工程或勞務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12,488,921</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12,488,921</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預算金額不公開理由</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8,490,000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本案是否曾以不同案號辦理招標公告且已傳輸其無法決標公告，目前仍未決標</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109/08/05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機關文件費</w:t>
      </w:r>
      <w:r>
        <w:rPr>
          <w:rFonts w:ascii="Times New Roman" w:hAnsi="Times New Roman" w:cs="Times New Roman"/>
          <w:b/>
          <w:bCs/>
          <w:color w:val="000000"/>
        </w:rPr>
        <w:t>(</w:t>
      </w:r>
      <w:r>
        <w:rPr>
          <w:rFonts w:ascii="Times New Roman" w:hAnsi="Times New Roman" w:cs="Times New Roman"/>
          <w:b/>
          <w:bCs/>
          <w:color w:val="000000"/>
        </w:rPr>
        <w:t>機關實收</w:t>
      </w:r>
      <w:r>
        <w:rPr>
          <w:rFonts w:ascii="Times New Roman" w:hAnsi="Times New Roman" w:cs="Times New Roman"/>
          <w:b/>
          <w:bCs/>
          <w:color w:val="000000"/>
        </w:rPr>
        <w:t>)]</w:t>
      </w:r>
      <w:r>
        <w:rPr>
          <w:rFonts w:ascii="Times New Roman" w:hAnsi="Times New Roman" w:cs="Times New Roman"/>
          <w:color w:val="000000"/>
        </w:rPr>
        <w:t>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系統使用費</w:t>
      </w:r>
      <w:r>
        <w:rPr>
          <w:rFonts w:ascii="Times New Roman" w:hAnsi="Times New Roman" w:cs="Times New Roman"/>
          <w:b/>
          <w:bCs/>
          <w:color w:val="000000"/>
        </w:rPr>
        <w:t>]</w:t>
      </w:r>
      <w:r>
        <w:rPr>
          <w:rFonts w:ascii="Times New Roman" w:hAnsi="Times New Roman" w:cs="Times New Roman"/>
          <w:color w:val="000000"/>
        </w:rPr>
        <w:t>20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文件代收費</w:t>
      </w:r>
      <w:r>
        <w:rPr>
          <w:rFonts w:ascii="Times New Roman" w:hAnsi="Times New Roman" w:cs="Times New Roman"/>
          <w:b/>
          <w:bCs/>
          <w:color w:val="000000"/>
        </w:rPr>
        <w:t>]</w:t>
      </w:r>
      <w:r>
        <w:rPr>
          <w:rFonts w:ascii="Times New Roman" w:hAnsi="Times New Roman" w:cs="Times New Roman"/>
          <w:color w:val="000000"/>
        </w:rPr>
        <w:t>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總計</w:t>
      </w:r>
      <w:r>
        <w:rPr>
          <w:rFonts w:ascii="Times New Roman" w:hAnsi="Times New Roman" w:cs="Times New Roman"/>
          <w:b/>
          <w:bCs/>
          <w:color w:val="000000"/>
        </w:rPr>
        <w:t>]</w:t>
      </w:r>
      <w:r>
        <w:rPr>
          <w:rFonts w:ascii="Times New Roman" w:hAnsi="Times New Roman" w:cs="Times New Roman"/>
          <w:color w:val="000000"/>
        </w:rPr>
        <w:t>20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是否提供現場領標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109/08/24 13:30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109/08/24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應於機關通知日起</w:t>
      </w:r>
      <w:r>
        <w:rPr>
          <w:rFonts w:ascii="Times New Roman" w:hAnsi="Times New Roman" w:cs="Times New Roman"/>
          <w:color w:val="000000"/>
        </w:rPr>
        <w:t>7</w:t>
      </w:r>
      <w:r>
        <w:rPr>
          <w:rFonts w:ascii="Times New Roman" w:hAnsi="Times New Roman" w:cs="Times New Roman"/>
          <w:color w:val="000000"/>
        </w:rPr>
        <w:t>日內開工，並於開工之日起</w:t>
      </w:r>
      <w:r>
        <w:rPr>
          <w:rFonts w:ascii="Times New Roman" w:hAnsi="Times New Roman" w:cs="Times New Roman"/>
          <w:color w:val="000000"/>
        </w:rPr>
        <w:t>90</w:t>
      </w:r>
      <w:r>
        <w:rPr>
          <w:rFonts w:ascii="Times New Roman" w:hAnsi="Times New Roman" w:cs="Times New Roman"/>
          <w:color w:val="000000"/>
        </w:rPr>
        <w:t>日內竣工</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是否屬災區重建工程</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color w:val="000000"/>
        </w:rPr>
        <w:t>工程採購其他廠商資格摘要詳附加說明。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經主管機關註冊合格之丙級以上營造業，且無不良紀錄者。</w:t>
      </w:r>
      <w:r>
        <w:rPr>
          <w:rFonts w:ascii="Times New Roman" w:hAnsi="Times New Roman" w:cs="Times New Roman"/>
          <w:color w:val="000000"/>
        </w:rPr>
        <w:br/>
        <w:t>2.</w:t>
      </w:r>
      <w:r>
        <w:rPr>
          <w:rFonts w:ascii="Times New Roman" w:hAnsi="Times New Roman" w:cs="Times New Roman"/>
          <w:color w:val="000000"/>
        </w:rPr>
        <w:t>公司資本總額與實收資本總額達新台幣</w:t>
      </w:r>
      <w:r>
        <w:rPr>
          <w:rFonts w:ascii="Times New Roman" w:hAnsi="Times New Roman" w:cs="Times New Roman"/>
          <w:color w:val="000000"/>
        </w:rPr>
        <w:t>1000</w:t>
      </w:r>
      <w:r>
        <w:rPr>
          <w:rFonts w:ascii="Times New Roman" w:hAnsi="Times New Roman" w:cs="Times New Roman"/>
          <w:color w:val="000000"/>
        </w:rPr>
        <w:t>萬元以上，並提具相關證明。</w:t>
      </w:r>
      <w:r>
        <w:rPr>
          <w:rFonts w:ascii="Times New Roman" w:hAnsi="Times New Roman" w:cs="Times New Roman"/>
          <w:color w:val="000000"/>
        </w:rPr>
        <w:br/>
        <w:t>3.</w:t>
      </w:r>
      <w:r>
        <w:rPr>
          <w:rFonts w:ascii="Times New Roman" w:hAnsi="Times New Roman" w:cs="Times New Roman"/>
          <w:color w:val="000000"/>
        </w:rPr>
        <w:t>近五年內具單一工程新台幣</w:t>
      </w:r>
      <w:r>
        <w:rPr>
          <w:rFonts w:ascii="Times New Roman" w:hAnsi="Times New Roman" w:cs="Times New Roman"/>
          <w:color w:val="000000"/>
        </w:rPr>
        <w:t>500</w:t>
      </w:r>
      <w:r>
        <w:rPr>
          <w:rFonts w:ascii="Times New Roman" w:hAnsi="Times New Roman" w:cs="Times New Roman"/>
          <w:color w:val="000000"/>
        </w:rPr>
        <w:t>萬元以上或近三年內累積</w:t>
      </w:r>
      <w:r>
        <w:rPr>
          <w:rFonts w:ascii="Times New Roman" w:hAnsi="Times New Roman" w:cs="Times New Roman"/>
          <w:color w:val="000000"/>
        </w:rPr>
        <w:t>1000</w:t>
      </w:r>
      <w:r>
        <w:rPr>
          <w:rFonts w:ascii="Times New Roman" w:hAnsi="Times New Roman" w:cs="Times New Roman"/>
          <w:color w:val="000000"/>
        </w:rPr>
        <w:t>萬元以上之工程案，須提具相關證明。</w:t>
      </w:r>
      <w:r>
        <w:rPr>
          <w:rFonts w:ascii="Times New Roman" w:hAnsi="Times New Roman" w:cs="Times New Roman"/>
          <w:color w:val="000000"/>
        </w:rPr>
        <w:br/>
        <w:t>4.</w:t>
      </w:r>
      <w:r>
        <w:rPr>
          <w:rFonts w:ascii="Times New Roman" w:hAnsi="Times New Roman" w:cs="Times New Roman"/>
          <w:color w:val="000000"/>
        </w:rPr>
        <w:t>投標廠商須攜「會勘紀錄表」至現場勘查，本案統一會勘時間為：民國</w:t>
      </w:r>
      <w:r>
        <w:rPr>
          <w:rFonts w:ascii="Times New Roman" w:hAnsi="Times New Roman" w:cs="Times New Roman"/>
          <w:color w:val="000000"/>
        </w:rPr>
        <w:t>109</w:t>
      </w:r>
      <w:r>
        <w:rPr>
          <w:rFonts w:ascii="Times New Roman" w:hAnsi="Times New Roman" w:cs="Times New Roman"/>
          <w:color w:val="000000"/>
        </w:rPr>
        <w:t>年</w:t>
      </w:r>
      <w:r>
        <w:rPr>
          <w:rFonts w:ascii="Times New Roman" w:hAnsi="Times New Roman" w:cs="Times New Roman"/>
          <w:color w:val="000000"/>
        </w:rPr>
        <w:t>8</w:t>
      </w:r>
      <w:r>
        <w:rPr>
          <w:rFonts w:ascii="Times New Roman" w:hAnsi="Times New Roman" w:cs="Times New Roman"/>
          <w:color w:val="000000"/>
        </w:rPr>
        <w:t>月</w:t>
      </w:r>
      <w:r>
        <w:rPr>
          <w:rFonts w:ascii="Times New Roman" w:hAnsi="Times New Roman" w:cs="Times New Roman"/>
          <w:color w:val="000000"/>
        </w:rPr>
        <w:t>12</w:t>
      </w:r>
      <w:r>
        <w:rPr>
          <w:rFonts w:ascii="Times New Roman" w:hAnsi="Times New Roman" w:cs="Times New Roman"/>
          <w:color w:val="000000"/>
        </w:rPr>
        <w:t>日上午</w:t>
      </w:r>
      <w:r>
        <w:rPr>
          <w:rFonts w:ascii="Times New Roman" w:hAnsi="Times New Roman" w:cs="Times New Roman"/>
          <w:color w:val="000000"/>
        </w:rPr>
        <w:t>10</w:t>
      </w:r>
      <w:r>
        <w:rPr>
          <w:rFonts w:ascii="Times New Roman" w:hAnsi="Times New Roman" w:cs="Times New Roman"/>
          <w:color w:val="000000"/>
        </w:rPr>
        <w:t>點於輔仁大學中美堂南門前集合。</w:t>
      </w:r>
      <w:r>
        <w:rPr>
          <w:rFonts w:ascii="Times New Roman" w:hAnsi="Times New Roman" w:cs="Times New Roman"/>
          <w:color w:val="000000"/>
        </w:rPr>
        <w:br/>
        <w:t>5.</w:t>
      </w:r>
      <w:r>
        <w:rPr>
          <w:rFonts w:ascii="Times New Roman" w:hAnsi="Times New Roman" w:cs="Times New Roman"/>
          <w:color w:val="000000"/>
        </w:rPr>
        <w:t>「會勘紀錄表」請檢附於廠商資格文件封內。</w:t>
      </w:r>
      <w:r>
        <w:rPr>
          <w:rFonts w:ascii="Times New Roman" w:hAnsi="Times New Roman" w:cs="Times New Roman"/>
          <w:color w:val="000000"/>
        </w:rPr>
        <w:br/>
        <w:t>6.</w:t>
      </w:r>
      <w:r>
        <w:rPr>
          <w:rFonts w:ascii="Times New Roman" w:hAnsi="Times New Roman" w:cs="Times New Roman"/>
          <w:color w:val="000000"/>
        </w:rPr>
        <w:t>得標廠商應填具輔仁大學承攬作業危害因素告知單，詳網址：</w:t>
      </w:r>
      <w:r>
        <w:rPr>
          <w:rFonts w:ascii="Times New Roman" w:hAnsi="Times New Roman" w:cs="Times New Roman"/>
          <w:color w:val="000000"/>
        </w:rPr>
        <w:t>http://www.ehs.fju.edu.tw/resource.jsp?labelID=22</w:t>
      </w:r>
      <w:r>
        <w:rPr>
          <w:rFonts w:ascii="Times New Roman" w:hAnsi="Times New Roman" w:cs="Times New Roman"/>
          <w:color w:val="000000"/>
        </w:rPr>
        <w:t>。</w:t>
      </w:r>
      <w:r>
        <w:rPr>
          <w:rFonts w:ascii="Times New Roman" w:hAnsi="Times New Roman" w:cs="Times New Roman"/>
          <w:color w:val="000000"/>
        </w:rPr>
        <w:br/>
        <w:t>7.</w:t>
      </w:r>
      <w:r>
        <w:rPr>
          <w:rFonts w:ascii="Times New Roman" w:hAnsi="Times New Roman" w:cs="Times New Roman"/>
          <w:color w:val="000000"/>
        </w:rPr>
        <w:t>本校暑期上班日為星期一</w:t>
      </w:r>
      <w:r>
        <w:rPr>
          <w:rFonts w:ascii="Times New Roman" w:hAnsi="Times New Roman" w:cs="Times New Roman"/>
          <w:color w:val="000000"/>
        </w:rPr>
        <w:t>~</w:t>
      </w:r>
      <w:r>
        <w:rPr>
          <w:rFonts w:ascii="Times New Roman" w:hAnsi="Times New Roman" w:cs="Times New Roman"/>
          <w:color w:val="000000"/>
        </w:rPr>
        <w:t>星期四</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；暑期共休時間為</w:t>
      </w:r>
      <w:r>
        <w:rPr>
          <w:rFonts w:ascii="Times New Roman" w:hAnsi="Times New Roman" w:cs="Times New Roman"/>
          <w:color w:val="000000"/>
        </w:rPr>
        <w:t>8/17~8/21</w:t>
      </w:r>
      <w:r>
        <w:rPr>
          <w:rFonts w:ascii="Times New Roman" w:hAnsi="Times New Roman" w:cs="Times New Roman"/>
          <w:color w:val="000000"/>
        </w:rPr>
        <w:t>。</w:t>
      </w:r>
      <w:r>
        <w:rPr>
          <w:rFonts w:ascii="Times New Roman" w:hAnsi="Times New Roman" w:cs="Times New Roman"/>
          <w:color w:val="000000"/>
        </w:rPr>
        <w:br/>
        <w:t>8.</w:t>
      </w:r>
      <w:r>
        <w:rPr>
          <w:rFonts w:ascii="Times New Roman" w:hAnsi="Times New Roman" w:cs="Times New Roman"/>
          <w:color w:val="000000"/>
        </w:rPr>
        <w:t>本案規格內容如有問題，請洽體育系林老師</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或營繕組陳先生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02-2905-2254))</w:t>
      </w:r>
      <w:r>
        <w:rPr>
          <w:rFonts w:ascii="Times New Roman" w:hAnsi="Times New Roman" w:cs="Times New Roman"/>
          <w:color w:val="000000"/>
        </w:rPr>
        <w:t>；暑期共休期間請洽郭先生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02-2394-8135)</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p w:rsidR="0086692B" w:rsidRDefault="0086692B" w:rsidP="00F0142E">
      <w:pPr>
        <w:widowControl/>
      </w:pP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F0142E" w:rsidTr="00F0142E">
        <w:trPr>
          <w:tblCellSpacing w:w="15" w:type="dxa"/>
        </w:trPr>
        <w:tc>
          <w:tcPr>
            <w:tcW w:w="0" w:type="auto"/>
            <w:hideMark/>
          </w:tcPr>
          <w:p w:rsidR="00F0142E" w:rsidRDefault="00F0142E">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F0142E" w:rsidRDefault="00F0142E">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FF" w:rsidRDefault="009C13FF" w:rsidP="00EE744A">
      <w:r>
        <w:separator/>
      </w:r>
    </w:p>
  </w:endnote>
  <w:endnote w:type="continuationSeparator" w:id="0">
    <w:p w:rsidR="009C13FF" w:rsidRDefault="009C13FF"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FF" w:rsidRDefault="009C13FF" w:rsidP="00EE744A">
      <w:r>
        <w:separator/>
      </w:r>
    </w:p>
  </w:footnote>
  <w:footnote w:type="continuationSeparator" w:id="0">
    <w:p w:rsidR="009C13FF" w:rsidRDefault="009C13FF"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B5EEC"/>
    <w:rsid w:val="000F07FA"/>
    <w:rsid w:val="00131C2B"/>
    <w:rsid w:val="00152ADC"/>
    <w:rsid w:val="00182F76"/>
    <w:rsid w:val="002039F6"/>
    <w:rsid w:val="00266942"/>
    <w:rsid w:val="00311603"/>
    <w:rsid w:val="003A3BA5"/>
    <w:rsid w:val="003B2B2B"/>
    <w:rsid w:val="003C55DE"/>
    <w:rsid w:val="0043153A"/>
    <w:rsid w:val="004E5810"/>
    <w:rsid w:val="004E6B54"/>
    <w:rsid w:val="004E7402"/>
    <w:rsid w:val="004F5224"/>
    <w:rsid w:val="00521C13"/>
    <w:rsid w:val="0058500B"/>
    <w:rsid w:val="00616D6D"/>
    <w:rsid w:val="00642B28"/>
    <w:rsid w:val="00657169"/>
    <w:rsid w:val="0066171E"/>
    <w:rsid w:val="00697B71"/>
    <w:rsid w:val="006C5450"/>
    <w:rsid w:val="006E7C73"/>
    <w:rsid w:val="00710780"/>
    <w:rsid w:val="00710CB8"/>
    <w:rsid w:val="0072623C"/>
    <w:rsid w:val="00737840"/>
    <w:rsid w:val="0076641E"/>
    <w:rsid w:val="007A30EA"/>
    <w:rsid w:val="008543E8"/>
    <w:rsid w:val="0086692B"/>
    <w:rsid w:val="00916333"/>
    <w:rsid w:val="009173DA"/>
    <w:rsid w:val="009B222D"/>
    <w:rsid w:val="009C13FF"/>
    <w:rsid w:val="00A30539"/>
    <w:rsid w:val="00A31D51"/>
    <w:rsid w:val="00A61351"/>
    <w:rsid w:val="00B77C14"/>
    <w:rsid w:val="00BE51EB"/>
    <w:rsid w:val="00BF2F92"/>
    <w:rsid w:val="00C2583B"/>
    <w:rsid w:val="00C476A5"/>
    <w:rsid w:val="00C61D40"/>
    <w:rsid w:val="00CA0A39"/>
    <w:rsid w:val="00D26536"/>
    <w:rsid w:val="00D554EC"/>
    <w:rsid w:val="00D90C9F"/>
    <w:rsid w:val="00DB3A33"/>
    <w:rsid w:val="00DD4A32"/>
    <w:rsid w:val="00E33EA5"/>
    <w:rsid w:val="00EA5A3E"/>
    <w:rsid w:val="00EA7764"/>
    <w:rsid w:val="00EB5AA9"/>
    <w:rsid w:val="00EC6EC7"/>
    <w:rsid w:val="00ED1C2E"/>
    <w:rsid w:val="00EE6D4E"/>
    <w:rsid w:val="00EE744A"/>
    <w:rsid w:val="00EF09E5"/>
    <w:rsid w:val="00F0142E"/>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802">
      <w:bodyDiv w:val="1"/>
      <w:marLeft w:val="0"/>
      <w:marRight w:val="0"/>
      <w:marTop w:val="0"/>
      <w:marBottom w:val="0"/>
      <w:divBdr>
        <w:top w:val="none" w:sz="0" w:space="0" w:color="auto"/>
        <w:left w:val="none" w:sz="0" w:space="0" w:color="auto"/>
        <w:bottom w:val="none" w:sz="0" w:space="0" w:color="auto"/>
        <w:right w:val="none" w:sz="0" w:space="0" w:color="auto"/>
      </w:divBdr>
    </w:div>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2020-08-05T02:09:00Z</dcterms:created>
  <dcterms:modified xsi:type="dcterms:W3CDTF">2020-08-05T02:09:00Z</dcterms:modified>
</cp:coreProperties>
</file>