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98F" w:rsidRPr="00C6198F" w:rsidRDefault="00C6198F" w:rsidP="00C6198F">
      <w:pPr>
        <w:widowControl/>
        <w:spacing w:before="100" w:beforeAutospacing="1" w:after="100" w:afterAutospacing="1"/>
        <w:jc w:val="center"/>
        <w:outlineLvl w:val="0"/>
        <w:rPr>
          <w:rFonts w:ascii="新細明體" w:eastAsia="新細明體" w:hAnsi="新細明體" w:cs="新細明體"/>
          <w:b/>
          <w:bCs/>
          <w:kern w:val="36"/>
          <w:sz w:val="48"/>
          <w:szCs w:val="48"/>
        </w:rPr>
      </w:pPr>
      <w:bookmarkStart w:id="0" w:name="_GoBack"/>
      <w:bookmarkEnd w:id="0"/>
      <w:r w:rsidRPr="00C6198F">
        <w:rPr>
          <w:rFonts w:ascii="新細明體" w:eastAsia="新細明體" w:hAnsi="新細明體" w:cs="新細明體"/>
          <w:b/>
          <w:bCs/>
          <w:kern w:val="36"/>
          <w:sz w:val="48"/>
          <w:szCs w:val="48"/>
        </w:rPr>
        <w:t xml:space="preserve">公開取得報價單或企劃書公告 </w:t>
      </w:r>
    </w:p>
    <w:p w:rsidR="00C6198F" w:rsidRPr="00C6198F" w:rsidRDefault="00C6198F" w:rsidP="00C6198F">
      <w:pPr>
        <w:widowControl/>
        <w:spacing w:before="100" w:beforeAutospacing="1" w:after="100" w:afterAutospacing="1"/>
        <w:jc w:val="center"/>
        <w:outlineLvl w:val="2"/>
        <w:rPr>
          <w:rFonts w:ascii="新細明體" w:eastAsia="新細明體" w:hAnsi="新細明體" w:cs="新細明體"/>
          <w:b/>
          <w:bCs/>
          <w:kern w:val="0"/>
          <w:sz w:val="27"/>
          <w:szCs w:val="27"/>
        </w:rPr>
      </w:pPr>
      <w:r w:rsidRPr="00C6198F">
        <w:rPr>
          <w:rFonts w:ascii="新細明體" w:eastAsia="新細明體" w:hAnsi="新細明體" w:cs="新細明體"/>
          <w:b/>
          <w:bCs/>
          <w:kern w:val="0"/>
          <w:sz w:val="27"/>
          <w:szCs w:val="27"/>
        </w:rPr>
        <w:t>公告日：108/04/29</w:t>
      </w:r>
    </w:p>
    <w:p w:rsidR="00247B30" w:rsidRDefault="00C6198F" w:rsidP="00C6198F">
      <w:r w:rsidRPr="00C6198F">
        <w:rPr>
          <w:rFonts w:ascii="新細明體" w:eastAsia="新細明體" w:hAnsi="新細明體" w:cs="新細明體"/>
          <w:b/>
          <w:bCs/>
          <w:kern w:val="0"/>
          <w:szCs w:val="24"/>
        </w:rPr>
        <w:t>[機關代碼]</w:t>
      </w:r>
      <w:r w:rsidRPr="00C6198F">
        <w:rPr>
          <w:rFonts w:ascii="新細明體" w:eastAsia="新細明體" w:hAnsi="新細明體" w:cs="新細明體"/>
          <w:kern w:val="0"/>
          <w:szCs w:val="24"/>
        </w:rPr>
        <w:t>3.10.90.2</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[機關名稱]</w:t>
      </w:r>
      <w:r w:rsidRPr="00C6198F">
        <w:rPr>
          <w:rFonts w:ascii="新細明體" w:eastAsia="新細明體" w:hAnsi="新細明體" w:cs="新細明體"/>
          <w:kern w:val="0"/>
          <w:szCs w:val="24"/>
        </w:rPr>
        <w:t>輔仁大學學校財團法人輔仁大學</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[單位名稱]</w:t>
      </w:r>
      <w:r w:rsidRPr="00C6198F">
        <w:rPr>
          <w:rFonts w:ascii="新細明體" w:eastAsia="新細明體" w:hAnsi="新細明體" w:cs="新細明體"/>
          <w:kern w:val="0"/>
          <w:szCs w:val="24"/>
        </w:rPr>
        <w:t>輔仁大學總務處資產組</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[機關地址]</w:t>
      </w:r>
      <w:r w:rsidRPr="00C6198F">
        <w:rPr>
          <w:rFonts w:ascii="新細明體" w:eastAsia="新細明體" w:hAnsi="新細明體" w:cs="新細明體"/>
          <w:kern w:val="0"/>
          <w:szCs w:val="24"/>
        </w:rPr>
        <w:t>242新北市新莊區中正路510號</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[聯絡人]</w:t>
      </w:r>
      <w:r w:rsidRPr="00C6198F">
        <w:rPr>
          <w:rFonts w:ascii="新細明體" w:eastAsia="新細明體" w:hAnsi="新細明體" w:cs="新細明體"/>
          <w:kern w:val="0"/>
          <w:szCs w:val="24"/>
        </w:rPr>
        <w:t>楊佩勳</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[聯絡電話]</w:t>
      </w:r>
      <w:r w:rsidRPr="00C6198F">
        <w:rPr>
          <w:rFonts w:ascii="新細明體" w:eastAsia="新細明體" w:hAnsi="新細明體" w:cs="新細明體"/>
          <w:kern w:val="0"/>
          <w:szCs w:val="24"/>
        </w:rPr>
        <w:t>(02)29052931</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[傳真號碼]</w:t>
      </w:r>
      <w:r w:rsidRPr="00C6198F">
        <w:rPr>
          <w:rFonts w:ascii="新細明體" w:eastAsia="新細明體" w:hAnsi="新細明體" w:cs="新細明體"/>
          <w:kern w:val="0"/>
          <w:szCs w:val="24"/>
        </w:rPr>
        <w:t>(02)29053162</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[電子郵件信箱]</w:t>
      </w:r>
      <w:r w:rsidRPr="00C6198F">
        <w:rPr>
          <w:rFonts w:ascii="新細明體" w:eastAsia="新細明體" w:hAnsi="新細明體" w:cs="新細明體"/>
          <w:kern w:val="0"/>
          <w:szCs w:val="24"/>
        </w:rPr>
        <w:t>039020@mail.fju.edu.tw</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[標案案號]</w:t>
      </w:r>
      <w:r w:rsidRPr="00C6198F">
        <w:rPr>
          <w:rFonts w:ascii="新細明體" w:eastAsia="新細明體" w:hAnsi="新細明體" w:cs="新細明體"/>
          <w:kern w:val="0"/>
          <w:szCs w:val="24"/>
        </w:rPr>
        <w:t>10726</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[標案名稱]</w:t>
      </w:r>
      <w:r w:rsidRPr="00C6198F">
        <w:rPr>
          <w:rFonts w:ascii="新細明體" w:eastAsia="新細明體" w:hAnsi="新細明體" w:cs="新細明體"/>
          <w:kern w:val="0"/>
          <w:szCs w:val="24"/>
        </w:rPr>
        <w:t>跆拳道品勢計分系統</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[標的分類]</w:t>
      </w:r>
      <w:r w:rsidRPr="00C6198F">
        <w:rPr>
          <w:rFonts w:ascii="新細明體" w:eastAsia="新細明體" w:hAnsi="新細明體" w:cs="新細明體"/>
          <w:kern w:val="0"/>
          <w:szCs w:val="24"/>
        </w:rPr>
        <w:t>財物類482 - 做為測量、檢查、航行及其他目的用之儀器和裝置，除光學儀器; 工業程序控制設備; 上述各項之零件及附件</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[財物採購性質]</w:t>
      </w:r>
      <w:r w:rsidRPr="00C6198F">
        <w:rPr>
          <w:rFonts w:ascii="新細明體" w:eastAsia="新細明體" w:hAnsi="新細明體" w:cs="新細明體"/>
          <w:kern w:val="0"/>
          <w:szCs w:val="24"/>
        </w:rPr>
        <w:t>買受,定製</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[採購金額]</w:t>
      </w:r>
      <w:r w:rsidRPr="00C6198F">
        <w:rPr>
          <w:rFonts w:ascii="新細明體" w:eastAsia="新細明體" w:hAnsi="新細明體" w:cs="新細明體"/>
          <w:kern w:val="0"/>
          <w:szCs w:val="24"/>
        </w:rPr>
        <w:t>300,000元</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[採購金額級距]</w:t>
      </w:r>
      <w:r w:rsidRPr="00C6198F">
        <w:rPr>
          <w:rFonts w:ascii="新細明體" w:eastAsia="新細明體" w:hAnsi="新細明體" w:cs="新細明體"/>
          <w:kern w:val="0"/>
          <w:szCs w:val="24"/>
        </w:rPr>
        <w:t>未達公告金額</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[法人團體辦理適用採購法案件之依據法條]</w:t>
      </w:r>
      <w:r w:rsidRPr="00C6198F">
        <w:rPr>
          <w:rFonts w:ascii="新細明體" w:eastAsia="新細明體" w:hAnsi="新細明體" w:cs="新細明體"/>
          <w:kern w:val="0"/>
          <w:szCs w:val="24"/>
        </w:rPr>
        <w:t>採購法第4條</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[辦理方式]</w:t>
      </w:r>
      <w:r w:rsidRPr="00C6198F">
        <w:rPr>
          <w:rFonts w:ascii="新細明體" w:eastAsia="新細明體" w:hAnsi="新細明體" w:cs="新細明體"/>
          <w:kern w:val="0"/>
          <w:szCs w:val="24"/>
        </w:rPr>
        <w:t>補助</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[依據法條]</w:t>
      </w:r>
      <w:r w:rsidRPr="00C6198F">
        <w:rPr>
          <w:rFonts w:ascii="新細明體" w:eastAsia="新細明體" w:hAnsi="新細明體" w:cs="新細明體"/>
          <w:kern w:val="0"/>
          <w:szCs w:val="24"/>
        </w:rPr>
        <w:t>採購法第49條</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[本採購是否屬「具敏感性或國安(含資安)疑慮之業務範疇」採購]</w:t>
      </w:r>
      <w:r w:rsidRPr="00C6198F">
        <w:rPr>
          <w:rFonts w:ascii="新細明體" w:eastAsia="新細明體" w:hAnsi="新細明體" w:cs="新細明體"/>
          <w:kern w:val="0"/>
          <w:szCs w:val="24"/>
        </w:rPr>
        <w:t>否</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[本採購是否屬「涉及國家安全」採購]</w:t>
      </w:r>
      <w:r w:rsidRPr="00C6198F">
        <w:rPr>
          <w:rFonts w:ascii="新細明體" w:eastAsia="新細明體" w:hAnsi="新細明體" w:cs="新細明體"/>
          <w:kern w:val="0"/>
          <w:szCs w:val="24"/>
        </w:rPr>
        <w:t>否</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[預算金額]</w:t>
      </w:r>
      <w:r w:rsidRPr="00C6198F">
        <w:rPr>
          <w:rFonts w:ascii="新細明體" w:eastAsia="新細明體" w:hAnsi="新細明體" w:cs="新細明體"/>
          <w:kern w:val="0"/>
          <w:szCs w:val="24"/>
        </w:rPr>
        <w:t>300,000元</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[預算金額是否公開]</w:t>
      </w:r>
      <w:r w:rsidRPr="00C6198F">
        <w:rPr>
          <w:rFonts w:ascii="新細明體" w:eastAsia="新細明體" w:hAnsi="新細明體" w:cs="新細明體"/>
          <w:kern w:val="0"/>
          <w:szCs w:val="24"/>
        </w:rPr>
        <w:t>是</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[後續擴充]</w:t>
      </w:r>
      <w:r w:rsidRPr="00C6198F">
        <w:rPr>
          <w:rFonts w:ascii="新細明體" w:eastAsia="新細明體" w:hAnsi="新細明體" w:cs="新細明體"/>
          <w:kern w:val="0"/>
          <w:szCs w:val="24"/>
        </w:rPr>
        <w:t>否</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[是否受機關補助]</w:t>
      </w:r>
      <w:r w:rsidRPr="00C6198F">
        <w:rPr>
          <w:rFonts w:ascii="新細明體" w:eastAsia="新細明體" w:hAnsi="新細明體" w:cs="新細明體"/>
          <w:kern w:val="0"/>
          <w:szCs w:val="24"/>
        </w:rPr>
        <w:t>是</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[補助機關]</w:t>
      </w:r>
      <w:r w:rsidRPr="00C6198F">
        <w:rPr>
          <w:rFonts w:ascii="新細明體" w:eastAsia="新細明體" w:hAnsi="新細明體" w:cs="新細明體"/>
          <w:kern w:val="0"/>
          <w:szCs w:val="24"/>
        </w:rPr>
        <w:t>A.9.1 教育部體育署</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[補助金額]</w:t>
      </w:r>
      <w:r w:rsidRPr="00C6198F">
        <w:rPr>
          <w:rFonts w:ascii="新細明體" w:eastAsia="新細明體" w:hAnsi="新細明體" w:cs="新細明體"/>
          <w:kern w:val="0"/>
          <w:szCs w:val="24"/>
        </w:rPr>
        <w:t>300,000元</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[是否含特別預算]</w:t>
      </w:r>
      <w:r w:rsidRPr="00C6198F">
        <w:rPr>
          <w:rFonts w:ascii="新細明體" w:eastAsia="新細明體" w:hAnsi="新細明體" w:cs="新細明體"/>
          <w:kern w:val="0"/>
          <w:szCs w:val="24"/>
        </w:rPr>
        <w:t>否</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[招標方式]</w:t>
      </w:r>
      <w:r w:rsidRPr="00C6198F">
        <w:rPr>
          <w:rFonts w:ascii="新細明體" w:eastAsia="新細明體" w:hAnsi="新細明體" w:cs="新細明體"/>
          <w:kern w:val="0"/>
          <w:szCs w:val="24"/>
        </w:rPr>
        <w:t>公開取得報價單或企劃書</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[決標方式]</w:t>
      </w:r>
      <w:r w:rsidRPr="00C6198F">
        <w:rPr>
          <w:rFonts w:ascii="新細明體" w:eastAsia="新細明體" w:hAnsi="新細明體" w:cs="新細明體"/>
          <w:kern w:val="0"/>
          <w:szCs w:val="24"/>
        </w:rPr>
        <w:t>最低標</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[是否依政府採購法施行細則第64條之2辦理]</w:t>
      </w:r>
      <w:r w:rsidRPr="00C6198F">
        <w:rPr>
          <w:rFonts w:ascii="新細明體" w:eastAsia="新細明體" w:hAnsi="新細明體" w:cs="新細明體"/>
          <w:kern w:val="0"/>
          <w:szCs w:val="24"/>
        </w:rPr>
        <w:t>否</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[是否電子報價]</w:t>
      </w:r>
      <w:r w:rsidRPr="00C6198F">
        <w:rPr>
          <w:rFonts w:ascii="新細明體" w:eastAsia="新細明體" w:hAnsi="新細明體" w:cs="新細明體"/>
          <w:kern w:val="0"/>
          <w:szCs w:val="24"/>
        </w:rPr>
        <w:t>否</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[新增公告傳輸次數]</w:t>
      </w:r>
      <w:r w:rsidRPr="00C6198F">
        <w:rPr>
          <w:rFonts w:ascii="新細明體" w:eastAsia="新細明體" w:hAnsi="新細明體" w:cs="新細明體"/>
          <w:kern w:val="0"/>
          <w:szCs w:val="24"/>
        </w:rPr>
        <w:t>02</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[招標狀態]</w:t>
      </w:r>
      <w:r w:rsidRPr="00C6198F">
        <w:rPr>
          <w:rFonts w:ascii="新細明體" w:eastAsia="新細明體" w:hAnsi="新細明體" w:cs="新細明體"/>
          <w:kern w:val="0"/>
          <w:szCs w:val="24"/>
        </w:rPr>
        <w:t>第二次及以後公開取得</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[機關自定公告日]</w:t>
      </w:r>
      <w:r w:rsidRPr="00C6198F">
        <w:rPr>
          <w:rFonts w:ascii="新細明體" w:eastAsia="新細明體" w:hAnsi="新細明體" w:cs="新細明體"/>
          <w:kern w:val="0"/>
          <w:szCs w:val="24"/>
        </w:rPr>
        <w:t>108/04/29</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lastRenderedPageBreak/>
        <w:t>[是否複數決標]</w:t>
      </w:r>
      <w:r w:rsidRPr="00C6198F">
        <w:rPr>
          <w:rFonts w:ascii="新細明體" w:eastAsia="新細明體" w:hAnsi="新細明體" w:cs="新細明體"/>
          <w:kern w:val="0"/>
          <w:szCs w:val="24"/>
        </w:rPr>
        <w:t>否</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[是否訂有底價]</w:t>
      </w:r>
      <w:r w:rsidRPr="00C6198F">
        <w:rPr>
          <w:rFonts w:ascii="新細明體" w:eastAsia="新細明體" w:hAnsi="新細明體" w:cs="新細明體"/>
          <w:kern w:val="0"/>
          <w:szCs w:val="24"/>
        </w:rPr>
        <w:t>是</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[是否屬特殊採購]</w:t>
      </w:r>
      <w:r w:rsidRPr="00C6198F">
        <w:rPr>
          <w:rFonts w:ascii="新細明體" w:eastAsia="新細明體" w:hAnsi="新細明體" w:cs="新細明體"/>
          <w:kern w:val="0"/>
          <w:szCs w:val="24"/>
        </w:rPr>
        <w:t>否</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[是否已辦理公開閱覽]</w:t>
      </w:r>
      <w:r w:rsidRPr="00C6198F">
        <w:rPr>
          <w:rFonts w:ascii="新細明體" w:eastAsia="新細明體" w:hAnsi="新細明體" w:cs="新細明體"/>
          <w:kern w:val="0"/>
          <w:szCs w:val="24"/>
        </w:rPr>
        <w:t>否</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[是否屬統包]</w:t>
      </w:r>
      <w:r w:rsidRPr="00C6198F">
        <w:rPr>
          <w:rFonts w:ascii="新細明體" w:eastAsia="新細明體" w:hAnsi="新細明體" w:cs="新細明體"/>
          <w:kern w:val="0"/>
          <w:szCs w:val="24"/>
        </w:rPr>
        <w:t>否</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[是否屬共同供應契約採購]</w:t>
      </w:r>
      <w:r w:rsidRPr="00C6198F">
        <w:rPr>
          <w:rFonts w:ascii="新細明體" w:eastAsia="新細明體" w:hAnsi="新細明體" w:cs="新細明體"/>
          <w:kern w:val="0"/>
          <w:szCs w:val="24"/>
        </w:rPr>
        <w:t>否</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[是否屬二以上機關之聯合採購(不適用共同供應契約規定)]</w:t>
      </w:r>
      <w:r w:rsidRPr="00C6198F">
        <w:rPr>
          <w:rFonts w:ascii="新細明體" w:eastAsia="新細明體" w:hAnsi="新細明體" w:cs="新細明體"/>
          <w:kern w:val="0"/>
          <w:szCs w:val="24"/>
        </w:rPr>
        <w:t>否</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[是否應依公共工程專業技師簽證規則實施技師簽證]</w:t>
      </w:r>
      <w:r w:rsidRPr="00C6198F">
        <w:rPr>
          <w:rFonts w:ascii="新細明體" w:eastAsia="新細明體" w:hAnsi="新細明體" w:cs="新細明體"/>
          <w:kern w:val="0"/>
          <w:szCs w:val="24"/>
        </w:rPr>
        <w:t>否</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[是否採行協商措施]</w:t>
      </w:r>
      <w:r w:rsidRPr="00C6198F">
        <w:rPr>
          <w:rFonts w:ascii="新細明體" w:eastAsia="新細明體" w:hAnsi="新細明體" w:cs="新細明體"/>
          <w:kern w:val="0"/>
          <w:szCs w:val="24"/>
        </w:rPr>
        <w:t>否</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[是否適用採購法第104條或105條或招標期限標準第10條或第4條之1]</w:t>
      </w:r>
      <w:r w:rsidRPr="00C6198F">
        <w:rPr>
          <w:rFonts w:ascii="新細明體" w:eastAsia="新細明體" w:hAnsi="新細明體" w:cs="新細明體"/>
          <w:kern w:val="0"/>
          <w:szCs w:val="24"/>
        </w:rPr>
        <w:t>否</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[是否依據採購法第106條第1項第1款辦理]</w:t>
      </w:r>
      <w:r w:rsidRPr="00C6198F">
        <w:rPr>
          <w:rFonts w:ascii="新細明體" w:eastAsia="新細明體" w:hAnsi="新細明體" w:cs="新細明體"/>
          <w:kern w:val="0"/>
          <w:szCs w:val="24"/>
        </w:rPr>
        <w:t>否</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[是否提供電子領標]</w:t>
      </w:r>
      <w:r w:rsidRPr="00C6198F">
        <w:rPr>
          <w:rFonts w:ascii="新細明體" w:eastAsia="新細明體" w:hAnsi="新細明體" w:cs="新細明體"/>
          <w:kern w:val="0"/>
          <w:szCs w:val="24"/>
        </w:rPr>
        <w:t>否</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[原因]</w:t>
      </w:r>
      <w:r w:rsidRPr="00C6198F">
        <w:rPr>
          <w:rFonts w:ascii="新細明體" w:eastAsia="新細明體" w:hAnsi="新細明體" w:cs="新細明體"/>
          <w:kern w:val="0"/>
          <w:szCs w:val="24"/>
        </w:rPr>
        <w:t>設備不足</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[招標文件領取地點]</w:t>
      </w:r>
      <w:r w:rsidRPr="00C6198F">
        <w:rPr>
          <w:rFonts w:ascii="新細明體" w:eastAsia="新細明體" w:hAnsi="新細明體" w:cs="新細明體"/>
          <w:kern w:val="0"/>
          <w:szCs w:val="24"/>
        </w:rPr>
        <w:t>242新北市新莊區中正路510號輔仁大學總務處出納組</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[招標文件售價及付款方式]</w:t>
      </w:r>
      <w:r w:rsidRPr="00C6198F">
        <w:rPr>
          <w:rFonts w:ascii="新細明體" w:eastAsia="新細明體" w:hAnsi="新細明體" w:cs="新細明體"/>
          <w:kern w:val="0"/>
          <w:szCs w:val="24"/>
        </w:rPr>
        <w:t>領標費每份新台幣150元整，每家限領一份，以現金支付</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[是否提供電子投標]</w:t>
      </w:r>
      <w:r w:rsidRPr="00C6198F">
        <w:rPr>
          <w:rFonts w:ascii="新細明體" w:eastAsia="新細明體" w:hAnsi="新細明體" w:cs="新細明體"/>
          <w:kern w:val="0"/>
          <w:szCs w:val="24"/>
        </w:rPr>
        <w:t>否</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[截止投標]</w:t>
      </w:r>
      <w:r w:rsidRPr="00C6198F">
        <w:rPr>
          <w:rFonts w:ascii="新細明體" w:eastAsia="新細明體" w:hAnsi="新細明體" w:cs="新細明體"/>
          <w:kern w:val="0"/>
          <w:szCs w:val="24"/>
        </w:rPr>
        <w:t>108/05/07 09:00</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[開標時間]</w:t>
      </w:r>
      <w:r w:rsidRPr="00C6198F">
        <w:rPr>
          <w:rFonts w:ascii="新細明體" w:eastAsia="新細明體" w:hAnsi="新細明體" w:cs="新細明體"/>
          <w:kern w:val="0"/>
          <w:szCs w:val="24"/>
        </w:rPr>
        <w:t>108/05/07 09:30</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[開標地點]</w:t>
      </w:r>
      <w:r w:rsidRPr="00C6198F">
        <w:rPr>
          <w:rFonts w:ascii="新細明體" w:eastAsia="新細明體" w:hAnsi="新細明體" w:cs="新細明體"/>
          <w:kern w:val="0"/>
          <w:szCs w:val="24"/>
        </w:rPr>
        <w:t>新北市新莊區中正路510號輔仁大學舒德樓5樓會議室</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[是否須繳納押標金]</w:t>
      </w:r>
      <w:r w:rsidRPr="00C6198F">
        <w:rPr>
          <w:rFonts w:ascii="新細明體" w:eastAsia="新細明體" w:hAnsi="新細明體" w:cs="新細明體"/>
          <w:kern w:val="0"/>
          <w:szCs w:val="24"/>
        </w:rPr>
        <w:t>是</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[押標金額度]</w:t>
      </w:r>
      <w:r w:rsidRPr="00C6198F">
        <w:rPr>
          <w:rFonts w:ascii="新細明體" w:eastAsia="新細明體" w:hAnsi="新細明體" w:cs="新細明體"/>
          <w:kern w:val="0"/>
          <w:szCs w:val="24"/>
        </w:rPr>
        <w:t>預算金額之 3 %</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[投標文字]</w:t>
      </w:r>
      <w:r w:rsidRPr="00C6198F">
        <w:rPr>
          <w:rFonts w:ascii="新細明體" w:eastAsia="新細明體" w:hAnsi="新細明體" w:cs="新細明體"/>
          <w:kern w:val="0"/>
          <w:szCs w:val="24"/>
        </w:rPr>
        <w:t>正體中文或英文</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[收受投標文件地點]</w:t>
      </w:r>
      <w:r w:rsidRPr="00C6198F">
        <w:rPr>
          <w:rFonts w:ascii="新細明體" w:eastAsia="新細明體" w:hAnsi="新細明體" w:cs="新細明體"/>
          <w:kern w:val="0"/>
          <w:szCs w:val="24"/>
        </w:rPr>
        <w:t>242新北市新莊區中正路510號輔仁大學舒德樓5樓總務處資產組</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[是否依據採購法第99條]</w:t>
      </w:r>
      <w:r w:rsidRPr="00C6198F">
        <w:rPr>
          <w:rFonts w:ascii="新細明體" w:eastAsia="新細明體" w:hAnsi="新細明體" w:cs="新細明體"/>
          <w:kern w:val="0"/>
          <w:szCs w:val="24"/>
        </w:rPr>
        <w:t>否</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[是否於招標文件載明優先決標予身心障礙福利機構團體或庇護工場]</w:t>
      </w:r>
      <w:r w:rsidRPr="00C6198F">
        <w:rPr>
          <w:rFonts w:ascii="新細明體" w:eastAsia="新細明體" w:hAnsi="新細明體" w:cs="新細明體"/>
          <w:kern w:val="0"/>
          <w:szCs w:val="24"/>
        </w:rPr>
        <w:t>否</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[履約地點]</w:t>
      </w:r>
      <w:r w:rsidRPr="00C6198F">
        <w:rPr>
          <w:rFonts w:ascii="新細明體" w:eastAsia="新細明體" w:hAnsi="新細明體" w:cs="新細明體"/>
          <w:kern w:val="0"/>
          <w:szCs w:val="24"/>
        </w:rPr>
        <w:t>新北市(非原住民地區)</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[履約期限]</w:t>
      </w:r>
      <w:r w:rsidRPr="00C6198F">
        <w:rPr>
          <w:rFonts w:ascii="新細明體" w:eastAsia="新細明體" w:hAnsi="新細明體" w:cs="新細明體"/>
          <w:kern w:val="0"/>
          <w:szCs w:val="24"/>
        </w:rPr>
        <w:t>決標後45天內</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[是否刊登公報]</w:t>
      </w:r>
      <w:r w:rsidRPr="00C6198F">
        <w:rPr>
          <w:rFonts w:ascii="新細明體" w:eastAsia="新細明體" w:hAnsi="新細明體" w:cs="新細明體"/>
          <w:kern w:val="0"/>
          <w:szCs w:val="24"/>
        </w:rPr>
        <w:t>是</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[本案採購契約是否採用主管機關訂定之範本]</w:t>
      </w:r>
      <w:r w:rsidRPr="00C6198F">
        <w:rPr>
          <w:rFonts w:ascii="新細明體" w:eastAsia="新細明體" w:hAnsi="新細明體" w:cs="新細明體"/>
          <w:kern w:val="0"/>
          <w:szCs w:val="24"/>
        </w:rPr>
        <w:t>是</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[本案採購契約是否採用主管機關訂定之最新版範本]</w:t>
      </w:r>
      <w:r w:rsidRPr="00C6198F">
        <w:rPr>
          <w:rFonts w:ascii="新細明體" w:eastAsia="新細明體" w:hAnsi="新細明體" w:cs="新細明體"/>
          <w:kern w:val="0"/>
          <w:szCs w:val="24"/>
        </w:rPr>
        <w:t>是</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[歸屬計畫類別]</w:t>
      </w:r>
      <w:r w:rsidRPr="00C6198F">
        <w:rPr>
          <w:rFonts w:ascii="新細明體" w:eastAsia="新細明體" w:hAnsi="新細明體" w:cs="新細明體"/>
          <w:kern w:val="0"/>
          <w:szCs w:val="24"/>
        </w:rPr>
        <w:t>非屬愛台十二項計畫</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[廠商資格摘要]</w:t>
      </w:r>
      <w:r w:rsidRPr="00C6198F">
        <w:rPr>
          <w:rFonts w:ascii="新細明體" w:eastAsia="新細明體" w:hAnsi="新細明體" w:cs="新細明體"/>
          <w:kern w:val="0"/>
          <w:szCs w:val="24"/>
        </w:rPr>
        <w:t xml:space="preserve"> </w:t>
      </w:r>
      <w:r w:rsidRPr="00C6198F">
        <w:rPr>
          <w:rFonts w:ascii="新細明體" w:eastAsia="新細明體" w:hAnsi="新細明體" w:cs="新細明體"/>
          <w:kern w:val="0"/>
          <w:szCs w:val="24"/>
        </w:rPr>
        <w:br/>
        <w:t xml:space="preserve">1.廠商登記或設立之證明－ </w:t>
      </w:r>
      <w:r w:rsidRPr="00C6198F">
        <w:rPr>
          <w:rFonts w:ascii="新細明體" w:eastAsia="新細明體" w:hAnsi="新細明體" w:cs="新細明體"/>
          <w:kern w:val="0"/>
          <w:szCs w:val="24"/>
        </w:rPr>
        <w:br/>
        <w:t xml:space="preserve">如： 公司登記或商業登記證明文件、非屬營利事業之法人、機構或團體依法須辦理設立登記之證明文件、工廠登記證、許可登記證明文件、執業執照、開業證明、立案證 明或其他由政府機關或其授權機構核發該廠商係合法登記或設立之證明文件。（營業項目需與本案之主要項目相符。）【經濟部98年4月2日公告，直轄市政府及 縣（市）政府核發之營利事業登記證自98年4月13日起不再作為證明文件。廠商得以列印公開於全國商工行政服務入口網 （http://gcis.nat.gov.tw/index.jsp）網站之商工登記資料查詢之資料代之。】 </w:t>
      </w:r>
      <w:r w:rsidRPr="00C6198F">
        <w:rPr>
          <w:rFonts w:ascii="新細明體" w:eastAsia="新細明體" w:hAnsi="新細明體" w:cs="新細明體"/>
          <w:kern w:val="0"/>
          <w:szCs w:val="24"/>
        </w:rPr>
        <w:br/>
        <w:t xml:space="preserve">2.廠商之納稅證明－ </w:t>
      </w:r>
      <w:r w:rsidRPr="00C6198F">
        <w:rPr>
          <w:rFonts w:ascii="新細明體" w:eastAsia="新細明體" w:hAnsi="新細明體" w:cs="新細明體"/>
          <w:kern w:val="0"/>
          <w:szCs w:val="24"/>
        </w:rPr>
        <w:br/>
        <w:t xml:space="preserve">屬 營業稅繳稅證明者，為營業稅繳款書收據聯或主管稽徵機關核章之最近一期營業人銷售額與稅額申報書收執聯。廠商不及提出最近一期證明者，得以前一期之納稅證 明代之。新設立且未屆第一期營業稅繳納期限者，得以營業稅主管稽徵機關核發之核准設立登記公函及申領統一發票購票證相關文件代之。 </w:t>
      </w:r>
      <w:r w:rsidRPr="00C6198F">
        <w:rPr>
          <w:rFonts w:ascii="新細明體" w:eastAsia="新細明體" w:hAnsi="新細明體" w:cs="新細明體"/>
          <w:kern w:val="0"/>
          <w:szCs w:val="24"/>
        </w:rPr>
        <w:br/>
        <w:t xml:space="preserve">3.廠商信用之證明－ </w:t>
      </w:r>
      <w:r w:rsidRPr="00C6198F">
        <w:rPr>
          <w:rFonts w:ascii="新細明體" w:eastAsia="新細明體" w:hAnsi="新細明體" w:cs="新細明體"/>
          <w:kern w:val="0"/>
          <w:szCs w:val="24"/>
        </w:rPr>
        <w:br/>
        <w:t xml:space="preserve">如票據交換機構或受理查詢之金融機構於截止投標日之前半年內所出具之非拒絕往來戶及最近三年內無退票紀錄證明、會計師簽證之財務報表或金融機構或徵信機構出具之信用證明等。 </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[是否訂有與履約能力有關之基本資格]</w:t>
      </w:r>
      <w:r w:rsidRPr="00C6198F">
        <w:rPr>
          <w:rFonts w:ascii="新細明體" w:eastAsia="新細明體" w:hAnsi="新細明體" w:cs="新細明體"/>
          <w:kern w:val="0"/>
          <w:szCs w:val="24"/>
        </w:rPr>
        <w:t>否</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[附加說明]</w:t>
      </w:r>
      <w:r w:rsidRPr="00C6198F">
        <w:rPr>
          <w:rFonts w:ascii="新細明體" w:eastAsia="新細明體" w:hAnsi="新細明體" w:cs="新細明體"/>
          <w:kern w:val="0"/>
          <w:szCs w:val="24"/>
        </w:rPr>
        <w:t xml:space="preserve"> </w:t>
      </w:r>
      <w:r w:rsidRPr="00C6198F">
        <w:rPr>
          <w:rFonts w:ascii="新細明體" w:eastAsia="新細明體" w:hAnsi="新細明體" w:cs="新細明體"/>
          <w:kern w:val="0"/>
          <w:szCs w:val="24"/>
        </w:rPr>
        <w:br/>
        <w:t xml:space="preserve">[招標文件領取方式及地點]： </w:t>
      </w:r>
      <w:r w:rsidRPr="00C6198F">
        <w:rPr>
          <w:rFonts w:ascii="新細明體" w:eastAsia="新細明體" w:hAnsi="新細明體" w:cs="新細明體"/>
          <w:kern w:val="0"/>
          <w:szCs w:val="24"/>
        </w:rPr>
        <w:br/>
        <w:t>星期一 ~ 星期五 上午8:00—12:00 下午1:00—4:30：請至新北市新莊區中正路510號 輔大野聲樓一樓總務處出納組(YP116a)親自購買或郵購。</w:t>
      </w:r>
      <w:r w:rsidRPr="00C6198F">
        <w:rPr>
          <w:rFonts w:ascii="新細明體" w:eastAsia="新細明體" w:hAnsi="新細明體" w:cs="新細明體"/>
          <w:kern w:val="0"/>
          <w:szCs w:val="24"/>
        </w:rPr>
        <w:br/>
      </w:r>
      <w:r w:rsidRPr="00C6198F">
        <w:rPr>
          <w:rFonts w:ascii="新細明體" w:eastAsia="新細明體" w:hAnsi="新細明體" w:cs="新細明體"/>
          <w:kern w:val="0"/>
          <w:szCs w:val="24"/>
        </w:rPr>
        <w:br/>
        <w:t>[其他]：</w:t>
      </w:r>
      <w:r w:rsidRPr="00C6198F">
        <w:rPr>
          <w:rFonts w:ascii="新細明體" w:eastAsia="新細明體" w:hAnsi="新細明體" w:cs="新細明體"/>
          <w:kern w:val="0"/>
          <w:szCs w:val="24"/>
        </w:rPr>
        <w:br/>
        <w:t xml:space="preserve">本案規格內容如有問題，請洽體育系林先生 電話：02-2905~3249。 </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[是否刊登英文公告]</w:t>
      </w:r>
      <w:r w:rsidRPr="00C6198F">
        <w:rPr>
          <w:rFonts w:ascii="新細明體" w:eastAsia="新細明體" w:hAnsi="新細明體" w:cs="新細明體"/>
          <w:kern w:val="0"/>
          <w:szCs w:val="24"/>
        </w:rPr>
        <w:t>否</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[疑義、異議、申訴及檢舉受理單位]</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[疑義、異議受理單位]</w:t>
      </w:r>
      <w:r w:rsidRPr="00C6198F">
        <w:rPr>
          <w:rFonts w:ascii="新細明體" w:eastAsia="新細明體" w:hAnsi="新細明體" w:cs="新細明體"/>
          <w:kern w:val="0"/>
          <w:szCs w:val="24"/>
        </w:rPr>
        <w:t>輔仁大學學校財團法人輔仁大學</w:t>
      </w:r>
      <w:r w:rsidRPr="00C6198F">
        <w:rPr>
          <w:rFonts w:ascii="新細明體" w:eastAsia="新細明體" w:hAnsi="新細明體" w:cs="新細明體"/>
          <w:kern w:val="0"/>
          <w:szCs w:val="24"/>
        </w:rPr>
        <w:br/>
      </w:r>
      <w:r w:rsidRPr="00C6198F">
        <w:rPr>
          <w:rFonts w:ascii="新細明體" w:eastAsia="新細明體" w:hAnsi="新細明體" w:cs="新細明體"/>
          <w:b/>
          <w:bCs/>
          <w:kern w:val="0"/>
          <w:szCs w:val="24"/>
        </w:rPr>
        <w:t>[檢舉受理單位]</w:t>
      </w:r>
      <w:r w:rsidRPr="00C6198F">
        <w:rPr>
          <w:rFonts w:ascii="新細明體" w:eastAsia="新細明體" w:hAnsi="新細明體" w:cs="新細明體"/>
          <w:kern w:val="0"/>
          <w:szCs w:val="24"/>
        </w:rPr>
        <w:t xml:space="preserve"> </w:t>
      </w:r>
      <w:r w:rsidRPr="00C6198F">
        <w:rPr>
          <w:rFonts w:ascii="新細明體" w:eastAsia="新細明體" w:hAnsi="新細明體" w:cs="新細明體"/>
          <w:kern w:val="0"/>
          <w:szCs w:val="24"/>
        </w:rPr>
        <w:br/>
        <w:t>部會署-教育部採購稽核小組（地址：100臺北市中正區中山南路5號、電話：02-77365529 、傳真：02-23583005 ）</w:t>
      </w:r>
      <w:r w:rsidRPr="00C6198F">
        <w:rPr>
          <w:rFonts w:ascii="新細明體" w:eastAsia="新細明體" w:hAnsi="新細明體" w:cs="新細明體"/>
          <w:kern w:val="0"/>
          <w:szCs w:val="24"/>
        </w:rPr>
        <w:br/>
        <w:t>法務部調查局（地址：231新北市新店區中華路74號;新店郵政60000號信箱、電話：02-29177777、傳真：02-29188888）</w:t>
      </w:r>
      <w:r w:rsidRPr="00C6198F">
        <w:rPr>
          <w:rFonts w:ascii="新細明體" w:eastAsia="新細明體" w:hAnsi="新細明體" w:cs="新細明體"/>
          <w:kern w:val="0"/>
          <w:szCs w:val="24"/>
        </w:rPr>
        <w:br/>
        <w:t>新北市調查處（地址：220新北市板橋區漢生東路193巷2號;板橋郵政60000號信箱、電話：02-29628888）</w:t>
      </w:r>
      <w:r w:rsidRPr="00C6198F">
        <w:rPr>
          <w:rFonts w:ascii="新細明體" w:eastAsia="新細明體" w:hAnsi="新細明體" w:cs="新細明體"/>
          <w:kern w:val="0"/>
          <w:szCs w:val="24"/>
        </w:rPr>
        <w:br/>
        <w:t>法務部廉政署（地址：100臺北市中正區博愛路166號;10099國史館郵局第153號信箱、電話：0800286586、傳真：02-23811234）</w:t>
      </w:r>
      <w:r w:rsidRPr="00C6198F">
        <w:rPr>
          <w:rFonts w:ascii="新細明體" w:eastAsia="新細明體" w:hAnsi="新細明體" w:cs="新細明體"/>
          <w:kern w:val="0"/>
          <w:szCs w:val="24"/>
        </w:rPr>
        <w:br/>
        <w:t xml:space="preserve">中央採購稽核小組（地址：110臺北市信義區松仁路3號9樓、電話：02-87897548、傳真：02-87897554） </w:t>
      </w:r>
    </w:p>
    <w:sectPr w:rsidR="00247B3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CF1" w:rsidRDefault="00215CF1" w:rsidP="00CD357D">
      <w:r>
        <w:separator/>
      </w:r>
    </w:p>
  </w:endnote>
  <w:endnote w:type="continuationSeparator" w:id="0">
    <w:p w:rsidR="00215CF1" w:rsidRDefault="00215CF1" w:rsidP="00CD3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57D" w:rsidRDefault="00CD357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57D" w:rsidRDefault="00CD357D" w:rsidP="00CD357D">
    <w:pPr>
      <w:pStyle w:val="a5"/>
      <w:jc w:val="center"/>
    </w:pPr>
    <w:r>
      <w:fldChar w:fldCharType="begin"/>
    </w:r>
    <w:r>
      <w:instrText>PAGE   \* MERGEFORMAT</w:instrText>
    </w:r>
    <w:r>
      <w:fldChar w:fldCharType="separate"/>
    </w:r>
    <w:r w:rsidR="00215CF1" w:rsidRPr="00215CF1">
      <w:rPr>
        <w:noProof/>
        <w:lang w:val="zh-TW"/>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57D" w:rsidRDefault="00CD357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CF1" w:rsidRDefault="00215CF1" w:rsidP="00CD357D">
      <w:r>
        <w:separator/>
      </w:r>
    </w:p>
  </w:footnote>
  <w:footnote w:type="continuationSeparator" w:id="0">
    <w:p w:rsidR="00215CF1" w:rsidRDefault="00215CF1" w:rsidP="00CD35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57D" w:rsidRDefault="00CD357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57D" w:rsidRDefault="00CD357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57D" w:rsidRDefault="00CD357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48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98F"/>
    <w:rsid w:val="00215CF1"/>
    <w:rsid w:val="00247B30"/>
    <w:rsid w:val="00C07F17"/>
    <w:rsid w:val="00C6198F"/>
    <w:rsid w:val="00CD357D"/>
    <w:rsid w:val="00D70E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7D3231-1B0F-4CA2-A485-F38546BFA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C6198F"/>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C6198F"/>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6198F"/>
    <w:rPr>
      <w:rFonts w:ascii="新細明體" w:eastAsia="新細明體" w:hAnsi="新細明體" w:cs="新細明體"/>
      <w:b/>
      <w:bCs/>
      <w:kern w:val="36"/>
      <w:sz w:val="48"/>
      <w:szCs w:val="48"/>
    </w:rPr>
  </w:style>
  <w:style w:type="character" w:customStyle="1" w:styleId="30">
    <w:name w:val="標題 3 字元"/>
    <w:basedOn w:val="a0"/>
    <w:link w:val="3"/>
    <w:uiPriority w:val="9"/>
    <w:rsid w:val="00C6198F"/>
    <w:rPr>
      <w:rFonts w:ascii="新細明體" w:eastAsia="新細明體" w:hAnsi="新細明體" w:cs="新細明體"/>
      <w:b/>
      <w:bCs/>
      <w:kern w:val="0"/>
      <w:sz w:val="27"/>
      <w:szCs w:val="27"/>
    </w:rPr>
  </w:style>
  <w:style w:type="character" w:customStyle="1" w:styleId="warnmsgyellow1">
    <w:name w:val="warn_msg_yellow1"/>
    <w:basedOn w:val="a0"/>
    <w:rsid w:val="00C6198F"/>
    <w:rPr>
      <w:color w:val="000000"/>
      <w:sz w:val="20"/>
      <w:szCs w:val="20"/>
      <w:shd w:val="clear" w:color="auto" w:fill="FFFF00"/>
    </w:rPr>
  </w:style>
  <w:style w:type="paragraph" w:styleId="a3">
    <w:name w:val="header"/>
    <w:basedOn w:val="a"/>
    <w:link w:val="a4"/>
    <w:uiPriority w:val="99"/>
    <w:unhideWhenUsed/>
    <w:rsid w:val="00CD357D"/>
    <w:pPr>
      <w:tabs>
        <w:tab w:val="center" w:pos="4153"/>
        <w:tab w:val="right" w:pos="8306"/>
      </w:tabs>
      <w:snapToGrid w:val="0"/>
    </w:pPr>
    <w:rPr>
      <w:sz w:val="20"/>
      <w:szCs w:val="20"/>
    </w:rPr>
  </w:style>
  <w:style w:type="character" w:customStyle="1" w:styleId="a4">
    <w:name w:val="頁首 字元"/>
    <w:basedOn w:val="a0"/>
    <w:link w:val="a3"/>
    <w:uiPriority w:val="99"/>
    <w:rsid w:val="00CD357D"/>
    <w:rPr>
      <w:sz w:val="20"/>
      <w:szCs w:val="20"/>
    </w:rPr>
  </w:style>
  <w:style w:type="paragraph" w:styleId="a5">
    <w:name w:val="footer"/>
    <w:basedOn w:val="a"/>
    <w:link w:val="a6"/>
    <w:uiPriority w:val="99"/>
    <w:unhideWhenUsed/>
    <w:rsid w:val="00CD357D"/>
    <w:pPr>
      <w:tabs>
        <w:tab w:val="center" w:pos="4153"/>
        <w:tab w:val="right" w:pos="8306"/>
      </w:tabs>
      <w:snapToGrid w:val="0"/>
    </w:pPr>
    <w:rPr>
      <w:sz w:val="20"/>
      <w:szCs w:val="20"/>
    </w:rPr>
  </w:style>
  <w:style w:type="character" w:customStyle="1" w:styleId="a6">
    <w:name w:val="頁尾 字元"/>
    <w:basedOn w:val="a0"/>
    <w:link w:val="a5"/>
    <w:uiPriority w:val="99"/>
    <w:rsid w:val="00CD357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364157">
      <w:bodyDiv w:val="1"/>
      <w:marLeft w:val="0"/>
      <w:marRight w:val="0"/>
      <w:marTop w:val="0"/>
      <w:marBottom w:val="0"/>
      <w:divBdr>
        <w:top w:val="none" w:sz="0" w:space="0" w:color="auto"/>
        <w:left w:val="none" w:sz="0" w:space="0" w:color="auto"/>
        <w:bottom w:val="none" w:sz="0" w:space="0" w:color="auto"/>
        <w:right w:val="none" w:sz="0" w:space="0" w:color="auto"/>
      </w:divBdr>
      <w:divsChild>
        <w:div w:id="470750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2</cp:revision>
  <dcterms:created xsi:type="dcterms:W3CDTF">2019-04-29T02:20:00Z</dcterms:created>
  <dcterms:modified xsi:type="dcterms:W3CDTF">2019-04-29T02:20:00Z</dcterms:modified>
</cp:coreProperties>
</file>